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EC0" w:rsidRDefault="00822506" w:rsidP="00D95108">
      <w:pPr>
        <w:spacing w:after="0"/>
        <w:jc w:val="center"/>
        <w:rPr>
          <w:b/>
          <w:sz w:val="40"/>
        </w:rPr>
      </w:pPr>
      <w:bookmarkStart w:id="0" w:name="_GoBack"/>
      <w:bookmarkEnd w:id="0"/>
      <w:r>
        <w:rPr>
          <w:b/>
          <w:sz w:val="40"/>
        </w:rPr>
        <w:t xml:space="preserve">Lesson Plan: </w:t>
      </w:r>
      <w:r w:rsidR="00602350">
        <w:rPr>
          <w:b/>
          <w:sz w:val="40"/>
        </w:rPr>
        <w:t>Compare and Contrast Texts</w:t>
      </w:r>
    </w:p>
    <w:tbl>
      <w:tblPr>
        <w:tblStyle w:val="TableGrid"/>
        <w:tblW w:w="10862" w:type="dxa"/>
        <w:jc w:val="center"/>
        <w:tblLook w:val="04A0" w:firstRow="1" w:lastRow="0" w:firstColumn="1" w:lastColumn="0" w:noHBand="0" w:noVBand="1"/>
      </w:tblPr>
      <w:tblGrid>
        <w:gridCol w:w="2065"/>
        <w:gridCol w:w="8797"/>
      </w:tblGrid>
      <w:tr w:rsidR="00EE7D0E" w:rsidRPr="001D7B6F" w:rsidTr="003E5DD2">
        <w:trPr>
          <w:trHeight w:val="1007"/>
          <w:jc w:val="center"/>
        </w:trPr>
        <w:tc>
          <w:tcPr>
            <w:tcW w:w="2065" w:type="dxa"/>
            <w:shd w:val="clear" w:color="auto" w:fill="D9D9D9" w:themeFill="background1" w:themeFillShade="D9"/>
            <w:vAlign w:val="center"/>
          </w:tcPr>
          <w:p w:rsidR="00EE7D0E" w:rsidRDefault="00EE7D0E" w:rsidP="00FC6AB9">
            <w:pPr>
              <w:jc w:val="center"/>
              <w:rPr>
                <w:b/>
                <w:sz w:val="28"/>
              </w:rPr>
            </w:pPr>
            <w:r w:rsidRPr="001D7B6F">
              <w:rPr>
                <w:b/>
                <w:sz w:val="28"/>
              </w:rPr>
              <w:t>CCSS Connections</w:t>
            </w:r>
            <w:r w:rsidR="00573143">
              <w:rPr>
                <w:b/>
                <w:sz w:val="28"/>
              </w:rPr>
              <w:t>:</w:t>
            </w:r>
          </w:p>
          <w:p w:rsidR="00EE7D0E" w:rsidRPr="001D7B6F" w:rsidRDefault="00755F1F" w:rsidP="00FC6AB9">
            <w:pPr>
              <w:jc w:val="center"/>
              <w:rPr>
                <w:b/>
                <w:sz w:val="28"/>
              </w:rPr>
            </w:pPr>
            <w:r>
              <w:rPr>
                <w:b/>
                <w:sz w:val="28"/>
              </w:rPr>
              <w:t>ELA 9</w:t>
            </w:r>
          </w:p>
        </w:tc>
        <w:tc>
          <w:tcPr>
            <w:tcW w:w="8797" w:type="dxa"/>
          </w:tcPr>
          <w:tbl>
            <w:tblPr>
              <w:tblStyle w:val="TableGrid"/>
              <w:tblW w:w="8527" w:type="dxa"/>
              <w:tblLook w:val="04A0" w:firstRow="1" w:lastRow="0" w:firstColumn="1" w:lastColumn="0" w:noHBand="0" w:noVBand="1"/>
            </w:tblPr>
            <w:tblGrid>
              <w:gridCol w:w="2842"/>
              <w:gridCol w:w="2842"/>
              <w:gridCol w:w="2843"/>
            </w:tblGrid>
            <w:tr w:rsidR="00EE7D0E" w:rsidRPr="00C224AD" w:rsidTr="00DA631F">
              <w:trPr>
                <w:trHeight w:val="280"/>
              </w:trPr>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K</w:t>
                  </w:r>
                </w:p>
              </w:tc>
              <w:tc>
                <w:tcPr>
                  <w:tcW w:w="2842"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1</w:t>
                  </w:r>
                </w:p>
              </w:tc>
              <w:tc>
                <w:tcPr>
                  <w:tcW w:w="2843" w:type="dxa"/>
                  <w:shd w:val="clear" w:color="auto" w:fill="D9D9D9" w:themeFill="background1" w:themeFillShade="D9"/>
                </w:tcPr>
                <w:p w:rsidR="00EE7D0E" w:rsidRPr="004C3D2A" w:rsidRDefault="00EE7D0E" w:rsidP="00EE7D0E">
                  <w:pPr>
                    <w:pStyle w:val="Footer"/>
                    <w:jc w:val="center"/>
                    <w:rPr>
                      <w:b/>
                      <w:sz w:val="16"/>
                    </w:rPr>
                  </w:pPr>
                  <w:r w:rsidRPr="004C3D2A">
                    <w:rPr>
                      <w:b/>
                      <w:sz w:val="16"/>
                    </w:rPr>
                    <w:t>2</w:t>
                  </w:r>
                </w:p>
              </w:tc>
            </w:tr>
            <w:tr w:rsidR="00EE7D0E" w:rsidRPr="00C224AD" w:rsidTr="003E5DD2">
              <w:trPr>
                <w:trHeight w:val="620"/>
              </w:trPr>
              <w:tc>
                <w:tcPr>
                  <w:tcW w:w="2842" w:type="dxa"/>
                </w:tcPr>
                <w:p w:rsidR="00EE7D0E" w:rsidRPr="00843D4C" w:rsidRDefault="00700291" w:rsidP="00700291">
                  <w:pPr>
                    <w:rPr>
                      <w:sz w:val="18"/>
                    </w:rPr>
                  </w:pPr>
                  <w:r w:rsidRPr="00700291">
                    <w:rPr>
                      <w:sz w:val="18"/>
                    </w:rPr>
                    <w:t>With prompting and support, identify basic</w:t>
                  </w:r>
                  <w:r>
                    <w:rPr>
                      <w:sz w:val="18"/>
                    </w:rPr>
                    <w:t xml:space="preserve"> </w:t>
                  </w:r>
                  <w:r w:rsidRPr="00700291">
                    <w:rPr>
                      <w:sz w:val="18"/>
                    </w:rPr>
                    <w:t>similarities in and differences between two</w:t>
                  </w:r>
                  <w:r>
                    <w:rPr>
                      <w:sz w:val="18"/>
                    </w:rPr>
                    <w:t xml:space="preserve"> </w:t>
                  </w:r>
                  <w:r w:rsidRPr="00700291">
                    <w:rPr>
                      <w:sz w:val="18"/>
                    </w:rPr>
                    <w:t>texts on the same topic (e.g., in illustrations,</w:t>
                  </w:r>
                  <w:r>
                    <w:rPr>
                      <w:sz w:val="18"/>
                    </w:rPr>
                    <w:t xml:space="preserve"> d</w:t>
                  </w:r>
                  <w:r w:rsidRPr="00700291">
                    <w:rPr>
                      <w:sz w:val="18"/>
                    </w:rPr>
                    <w:t>escriptions, or procedures).</w:t>
                  </w:r>
                </w:p>
              </w:tc>
              <w:tc>
                <w:tcPr>
                  <w:tcW w:w="2842" w:type="dxa"/>
                </w:tcPr>
                <w:p w:rsidR="00EE7D0E" w:rsidRPr="00843D4C" w:rsidRDefault="00700291" w:rsidP="00700291">
                  <w:pPr>
                    <w:rPr>
                      <w:sz w:val="18"/>
                    </w:rPr>
                  </w:pPr>
                  <w:r w:rsidRPr="00700291">
                    <w:rPr>
                      <w:sz w:val="18"/>
                    </w:rPr>
                    <w:t>Identify basic similarities in and differences</w:t>
                  </w:r>
                  <w:r>
                    <w:rPr>
                      <w:sz w:val="18"/>
                    </w:rPr>
                    <w:t xml:space="preserve"> </w:t>
                  </w:r>
                  <w:r w:rsidRPr="00700291">
                    <w:rPr>
                      <w:sz w:val="18"/>
                    </w:rPr>
                    <w:t>between two texts on the same topic (e.g., in</w:t>
                  </w:r>
                  <w:r>
                    <w:rPr>
                      <w:sz w:val="18"/>
                    </w:rPr>
                    <w:t xml:space="preserve"> </w:t>
                  </w:r>
                  <w:r w:rsidRPr="00700291">
                    <w:rPr>
                      <w:sz w:val="18"/>
                    </w:rPr>
                    <w:t>illustrations, descriptions, or procedures).</w:t>
                  </w:r>
                </w:p>
              </w:tc>
              <w:tc>
                <w:tcPr>
                  <w:tcW w:w="2843" w:type="dxa"/>
                </w:tcPr>
                <w:p w:rsidR="00EE7D0E" w:rsidRPr="00843D4C" w:rsidRDefault="00700291" w:rsidP="00700291">
                  <w:pPr>
                    <w:rPr>
                      <w:sz w:val="18"/>
                    </w:rPr>
                  </w:pPr>
                  <w:r w:rsidRPr="00700291">
                    <w:rPr>
                      <w:sz w:val="18"/>
                    </w:rPr>
                    <w:t>Compare and contrast the most important points</w:t>
                  </w:r>
                  <w:r>
                    <w:rPr>
                      <w:sz w:val="18"/>
                    </w:rPr>
                    <w:t xml:space="preserve"> </w:t>
                  </w:r>
                  <w:r w:rsidRPr="00700291">
                    <w:rPr>
                      <w:sz w:val="18"/>
                    </w:rPr>
                    <w:t>presented by two texts on the same topic.</w:t>
                  </w:r>
                </w:p>
              </w:tc>
            </w:tr>
          </w:tbl>
          <w:p w:rsidR="00EE7D0E" w:rsidRPr="001D7B6F" w:rsidRDefault="00EE7D0E" w:rsidP="00EE7D0E">
            <w:pPr>
              <w:pStyle w:val="ListParagraph"/>
              <w:ind w:left="0"/>
              <w:rPr>
                <w:sz w:val="24"/>
                <w:szCs w:val="24"/>
              </w:rPr>
            </w:pPr>
          </w:p>
        </w:tc>
      </w:tr>
      <w:tr w:rsidR="00EE7D0E" w:rsidRPr="001D7B6F" w:rsidTr="00A60ECF">
        <w:trPr>
          <w:trHeight w:val="602"/>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Materials</w:t>
            </w:r>
          </w:p>
        </w:tc>
        <w:tc>
          <w:tcPr>
            <w:tcW w:w="8797" w:type="dxa"/>
          </w:tcPr>
          <w:p w:rsidR="00795F8D" w:rsidRPr="00A60ECF" w:rsidRDefault="002707A5" w:rsidP="00A60ECF">
            <w:pPr>
              <w:pStyle w:val="ListParagraph"/>
              <w:numPr>
                <w:ilvl w:val="0"/>
                <w:numId w:val="3"/>
              </w:numPr>
              <w:rPr>
                <w:sz w:val="24"/>
                <w:szCs w:val="24"/>
              </w:rPr>
            </w:pPr>
            <w:r>
              <w:t xml:space="preserve">Two </w:t>
            </w:r>
            <w:r w:rsidRPr="004A1679">
              <w:rPr>
                <w:i/>
              </w:rPr>
              <w:t>Inspire My Kids</w:t>
            </w:r>
            <w:r>
              <w:t xml:space="preserve"> articles on the same topic (Our website is searchable by topic!)</w:t>
            </w:r>
          </w:p>
          <w:p w:rsidR="00EE7D0E" w:rsidRPr="00040644" w:rsidRDefault="007F1E34" w:rsidP="004B2FAA">
            <w:pPr>
              <w:pStyle w:val="ListParagraph"/>
              <w:numPr>
                <w:ilvl w:val="0"/>
                <w:numId w:val="3"/>
              </w:numPr>
              <w:rPr>
                <w:sz w:val="24"/>
                <w:szCs w:val="24"/>
              </w:rPr>
            </w:pPr>
            <w:r>
              <w:rPr>
                <w:sz w:val="24"/>
                <w:szCs w:val="24"/>
              </w:rPr>
              <w:t>“</w:t>
            </w:r>
            <w:r w:rsidR="00913C88">
              <w:rPr>
                <w:sz w:val="24"/>
                <w:szCs w:val="24"/>
              </w:rPr>
              <w:t>Compare and Contrast</w:t>
            </w:r>
            <w:r w:rsidR="002707A5">
              <w:rPr>
                <w:sz w:val="24"/>
                <w:szCs w:val="24"/>
              </w:rPr>
              <w:t xml:space="preserve"> Text</w:t>
            </w:r>
            <w:r w:rsidR="00913C88">
              <w:rPr>
                <w:sz w:val="24"/>
                <w:szCs w:val="24"/>
              </w:rPr>
              <w:t>s</w:t>
            </w:r>
            <w:r>
              <w:rPr>
                <w:sz w:val="24"/>
                <w:szCs w:val="24"/>
              </w:rPr>
              <w:t>”</w:t>
            </w:r>
            <w:r w:rsidR="00EE7D0E">
              <w:rPr>
                <w:sz w:val="24"/>
                <w:szCs w:val="24"/>
              </w:rPr>
              <w:t xml:space="preserve"> Worksheet</w:t>
            </w:r>
            <w:r w:rsidR="002707A5">
              <w:rPr>
                <w:sz w:val="24"/>
                <w:szCs w:val="24"/>
              </w:rPr>
              <w:t xml:space="preserve">, </w:t>
            </w:r>
            <w:r w:rsidR="00795F8D">
              <w:rPr>
                <w:sz w:val="24"/>
                <w:szCs w:val="24"/>
              </w:rPr>
              <w:t xml:space="preserve">programmed with the </w:t>
            </w:r>
            <w:r w:rsidR="002707A5">
              <w:rPr>
                <w:sz w:val="24"/>
                <w:szCs w:val="24"/>
              </w:rPr>
              <w:t>article titles and topic</w:t>
            </w:r>
            <w:r w:rsidR="004B2FAA">
              <w:rPr>
                <w:sz w:val="24"/>
                <w:szCs w:val="24"/>
              </w:rPr>
              <w:t>. (This is called the “top hat” graphic organizer because of its shape. Characteristics that are different go in the columns under each heading. Characteristics that are the same go in the box at the bottom of the page.)</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sidRPr="001D7B6F">
              <w:rPr>
                <w:b/>
                <w:sz w:val="28"/>
              </w:rPr>
              <w:t>Duration</w:t>
            </w:r>
          </w:p>
        </w:tc>
        <w:tc>
          <w:tcPr>
            <w:tcW w:w="8797" w:type="dxa"/>
          </w:tcPr>
          <w:p w:rsidR="00EE7D0E" w:rsidRPr="001D7B6F" w:rsidRDefault="00EE7D0E" w:rsidP="007F1E34">
            <w:pPr>
              <w:pStyle w:val="ListParagraph"/>
              <w:numPr>
                <w:ilvl w:val="0"/>
                <w:numId w:val="5"/>
              </w:numPr>
              <w:rPr>
                <w:sz w:val="24"/>
                <w:szCs w:val="24"/>
              </w:rPr>
            </w:pPr>
            <w:r>
              <w:rPr>
                <w:sz w:val="24"/>
                <w:szCs w:val="24"/>
              </w:rPr>
              <w:t xml:space="preserve">Approximately </w:t>
            </w:r>
            <w:r w:rsidR="007D5147">
              <w:rPr>
                <w:sz w:val="24"/>
                <w:szCs w:val="24"/>
              </w:rPr>
              <w:t>1 hour</w:t>
            </w:r>
          </w:p>
        </w:tc>
      </w:tr>
      <w:tr w:rsidR="00EE7D0E" w:rsidRPr="001D7B6F" w:rsidTr="00FC6AB9">
        <w:trPr>
          <w:trHeight w:val="241"/>
          <w:jc w:val="center"/>
        </w:trPr>
        <w:tc>
          <w:tcPr>
            <w:tcW w:w="2065" w:type="dxa"/>
            <w:shd w:val="clear" w:color="auto" w:fill="D9D9D9" w:themeFill="background1" w:themeFillShade="D9"/>
            <w:vAlign w:val="center"/>
          </w:tcPr>
          <w:p w:rsidR="00EE7D0E" w:rsidRPr="001D7B6F" w:rsidRDefault="00EE7D0E" w:rsidP="00FC6AB9">
            <w:pPr>
              <w:jc w:val="center"/>
              <w:rPr>
                <w:b/>
                <w:sz w:val="28"/>
              </w:rPr>
            </w:pPr>
            <w:r>
              <w:rPr>
                <w:b/>
                <w:sz w:val="28"/>
              </w:rPr>
              <w:t>Grade Level</w:t>
            </w:r>
          </w:p>
        </w:tc>
        <w:tc>
          <w:tcPr>
            <w:tcW w:w="8797" w:type="dxa"/>
          </w:tcPr>
          <w:p w:rsidR="00EE7D0E" w:rsidRDefault="00EE7D0E" w:rsidP="00EE7D0E">
            <w:pPr>
              <w:pStyle w:val="ListParagraph"/>
              <w:numPr>
                <w:ilvl w:val="0"/>
                <w:numId w:val="5"/>
              </w:numPr>
              <w:rPr>
                <w:sz w:val="24"/>
                <w:szCs w:val="24"/>
              </w:rPr>
            </w:pPr>
            <w:r>
              <w:rPr>
                <w:sz w:val="24"/>
                <w:szCs w:val="24"/>
              </w:rPr>
              <w:t>K</w:t>
            </w:r>
            <w:r w:rsidR="00822506">
              <w:rPr>
                <w:sz w:val="24"/>
                <w:szCs w:val="24"/>
              </w:rPr>
              <w:t xml:space="preserve">indergarten </w:t>
            </w:r>
            <w:r>
              <w:rPr>
                <w:sz w:val="24"/>
                <w:szCs w:val="24"/>
              </w:rPr>
              <w:t>-</w:t>
            </w:r>
            <w:r w:rsidR="00822506">
              <w:rPr>
                <w:sz w:val="24"/>
                <w:szCs w:val="24"/>
              </w:rPr>
              <w:t xml:space="preserve"> </w:t>
            </w:r>
            <w:r>
              <w:rPr>
                <w:sz w:val="24"/>
                <w:szCs w:val="24"/>
              </w:rPr>
              <w:t>2</w:t>
            </w:r>
            <w:r w:rsidRPr="00EE7D0E">
              <w:rPr>
                <w:sz w:val="24"/>
                <w:szCs w:val="24"/>
                <w:vertAlign w:val="superscript"/>
              </w:rPr>
              <w:t>nd</w:t>
            </w:r>
            <w:r>
              <w:rPr>
                <w:sz w:val="24"/>
                <w:szCs w:val="24"/>
              </w:rPr>
              <w:t xml:space="preserve"> </w:t>
            </w:r>
          </w:p>
        </w:tc>
      </w:tr>
    </w:tbl>
    <w:p w:rsidR="00AD6EC0" w:rsidRPr="00970918" w:rsidRDefault="00AD6EC0" w:rsidP="00AD6EC0">
      <w:pPr>
        <w:rPr>
          <w:sz w:val="14"/>
        </w:rPr>
      </w:pPr>
    </w:p>
    <w:tbl>
      <w:tblPr>
        <w:tblStyle w:val="TableGrid"/>
        <w:tblW w:w="10905" w:type="dxa"/>
        <w:jc w:val="center"/>
        <w:tblLayout w:type="fixed"/>
        <w:tblLook w:val="04A0" w:firstRow="1" w:lastRow="0" w:firstColumn="1" w:lastColumn="0" w:noHBand="0" w:noVBand="1"/>
      </w:tblPr>
      <w:tblGrid>
        <w:gridCol w:w="1345"/>
        <w:gridCol w:w="9560"/>
      </w:tblGrid>
      <w:tr w:rsidR="00EE7D0E" w:rsidRPr="001D7B6F" w:rsidTr="00EE7D0E">
        <w:trPr>
          <w:trHeight w:val="486"/>
          <w:jc w:val="center"/>
        </w:trPr>
        <w:tc>
          <w:tcPr>
            <w:tcW w:w="1345" w:type="dxa"/>
            <w:shd w:val="clear" w:color="auto" w:fill="A6A6A6" w:themeFill="background1" w:themeFillShade="A6"/>
            <w:vAlign w:val="center"/>
          </w:tcPr>
          <w:p w:rsidR="00EE7D0E" w:rsidRPr="001D7B6F" w:rsidRDefault="00EE7D0E" w:rsidP="00FC6AB9">
            <w:pPr>
              <w:jc w:val="center"/>
              <w:rPr>
                <w:b/>
                <w:sz w:val="24"/>
                <w:szCs w:val="24"/>
              </w:rPr>
            </w:pPr>
          </w:p>
        </w:tc>
        <w:tc>
          <w:tcPr>
            <w:tcW w:w="9560" w:type="dxa"/>
            <w:shd w:val="clear" w:color="auto" w:fill="A6A6A6" w:themeFill="background1" w:themeFillShade="A6"/>
            <w:vAlign w:val="center"/>
          </w:tcPr>
          <w:p w:rsidR="00EE7D0E" w:rsidRPr="001D7B6F" w:rsidRDefault="007F1E34" w:rsidP="00FC6AB9">
            <w:pPr>
              <w:jc w:val="center"/>
              <w:rPr>
                <w:b/>
                <w:sz w:val="24"/>
                <w:szCs w:val="24"/>
              </w:rPr>
            </w:pPr>
            <w:r>
              <w:rPr>
                <w:b/>
                <w:sz w:val="24"/>
                <w:szCs w:val="24"/>
              </w:rPr>
              <w:t>Activities</w:t>
            </w:r>
          </w:p>
        </w:tc>
      </w:tr>
      <w:tr w:rsidR="00EE7D0E" w:rsidRPr="001D7B6F" w:rsidTr="00FF4979">
        <w:trPr>
          <w:trHeight w:val="350"/>
          <w:jc w:val="center"/>
        </w:trPr>
        <w:tc>
          <w:tcPr>
            <w:tcW w:w="1345" w:type="dxa"/>
            <w:shd w:val="clear" w:color="auto" w:fill="D9D9D9" w:themeFill="background1" w:themeFillShade="D9"/>
            <w:vAlign w:val="center"/>
          </w:tcPr>
          <w:p w:rsidR="00EE7D0E" w:rsidRPr="001D7B6F" w:rsidRDefault="00822506" w:rsidP="00FC6AB9">
            <w:pPr>
              <w:jc w:val="center"/>
              <w:rPr>
                <w:b/>
                <w:sz w:val="24"/>
                <w:szCs w:val="24"/>
              </w:rPr>
            </w:pPr>
            <w:r>
              <w:rPr>
                <w:b/>
                <w:sz w:val="24"/>
                <w:szCs w:val="24"/>
              </w:rPr>
              <w:t>Objective</w:t>
            </w:r>
            <w:r w:rsidR="00EE7D0E">
              <w:rPr>
                <w:b/>
                <w:sz w:val="24"/>
                <w:szCs w:val="24"/>
              </w:rPr>
              <w:t xml:space="preserve"> </w:t>
            </w:r>
          </w:p>
        </w:tc>
        <w:tc>
          <w:tcPr>
            <w:tcW w:w="9560" w:type="dxa"/>
          </w:tcPr>
          <w:p w:rsidR="00EE7D0E" w:rsidRDefault="00F52E7C" w:rsidP="00040644">
            <w:pPr>
              <w:rPr>
                <w:b/>
                <w:sz w:val="24"/>
                <w:szCs w:val="24"/>
              </w:rPr>
            </w:pPr>
            <w:r>
              <w:rPr>
                <w:b/>
                <w:sz w:val="24"/>
                <w:szCs w:val="24"/>
              </w:rPr>
              <w:t xml:space="preserve">K &amp; 1: </w:t>
            </w:r>
            <w:r w:rsidR="00EE7D0E" w:rsidRPr="00822506">
              <w:rPr>
                <w:b/>
                <w:sz w:val="24"/>
                <w:szCs w:val="24"/>
              </w:rPr>
              <w:t xml:space="preserve">I will </w:t>
            </w:r>
            <w:r w:rsidR="002707A5">
              <w:rPr>
                <w:b/>
                <w:sz w:val="24"/>
                <w:szCs w:val="24"/>
              </w:rPr>
              <w:t>identify how two articles are the same and different.</w:t>
            </w:r>
          </w:p>
          <w:p w:rsidR="00040644" w:rsidRPr="00822506" w:rsidRDefault="00F52E7C" w:rsidP="002707A5">
            <w:pPr>
              <w:rPr>
                <w:b/>
                <w:sz w:val="24"/>
                <w:szCs w:val="24"/>
              </w:rPr>
            </w:pPr>
            <w:r>
              <w:rPr>
                <w:b/>
                <w:sz w:val="24"/>
                <w:szCs w:val="24"/>
              </w:rPr>
              <w:t xml:space="preserve">2: </w:t>
            </w:r>
            <w:r w:rsidR="00040644">
              <w:rPr>
                <w:b/>
                <w:sz w:val="24"/>
                <w:szCs w:val="24"/>
              </w:rPr>
              <w:t xml:space="preserve">I </w:t>
            </w:r>
            <w:r w:rsidR="002707A5">
              <w:rPr>
                <w:b/>
                <w:sz w:val="24"/>
                <w:szCs w:val="24"/>
              </w:rPr>
              <w:t xml:space="preserve">will compare and contrast the most important points made in two texts. </w:t>
            </w:r>
          </w:p>
        </w:tc>
      </w:tr>
      <w:tr w:rsidR="00EE7D0E" w:rsidRPr="001D7B6F" w:rsidTr="00EE7D0E">
        <w:trPr>
          <w:trHeight w:val="1160"/>
          <w:jc w:val="center"/>
        </w:trPr>
        <w:tc>
          <w:tcPr>
            <w:tcW w:w="1345" w:type="dxa"/>
            <w:shd w:val="clear" w:color="auto" w:fill="D9D9D9" w:themeFill="background1" w:themeFillShade="D9"/>
            <w:vAlign w:val="center"/>
          </w:tcPr>
          <w:p w:rsidR="00EE7D0E" w:rsidRDefault="00822506" w:rsidP="00FC6AB9">
            <w:pPr>
              <w:jc w:val="center"/>
              <w:rPr>
                <w:b/>
                <w:color w:val="202020"/>
                <w:sz w:val="24"/>
                <w:szCs w:val="24"/>
              </w:rPr>
            </w:pPr>
            <w:r>
              <w:rPr>
                <w:b/>
                <w:color w:val="202020"/>
                <w:sz w:val="24"/>
                <w:szCs w:val="24"/>
              </w:rPr>
              <w:t>Mini-lesson/ vocab</w:t>
            </w:r>
          </w:p>
          <w:p w:rsidR="00822506" w:rsidRPr="001D7B6F" w:rsidRDefault="007D5147" w:rsidP="00FC6AB9">
            <w:pPr>
              <w:jc w:val="center"/>
              <w:rPr>
                <w:b/>
                <w:color w:val="202020"/>
                <w:sz w:val="24"/>
                <w:szCs w:val="24"/>
              </w:rPr>
            </w:pPr>
            <w:r>
              <w:rPr>
                <w:b/>
                <w:color w:val="202020"/>
                <w:sz w:val="24"/>
                <w:szCs w:val="24"/>
              </w:rPr>
              <w:t>15</w:t>
            </w:r>
            <w:r w:rsidR="00822506">
              <w:rPr>
                <w:b/>
                <w:color w:val="202020"/>
                <w:sz w:val="24"/>
                <w:szCs w:val="24"/>
              </w:rPr>
              <w:t xml:space="preserve"> min.</w:t>
            </w:r>
          </w:p>
        </w:tc>
        <w:tc>
          <w:tcPr>
            <w:tcW w:w="9560" w:type="dxa"/>
          </w:tcPr>
          <w:p w:rsidR="00EE7D0E" w:rsidRDefault="00040644" w:rsidP="00040644">
            <w:pPr>
              <w:rPr>
                <w:color w:val="202020"/>
                <w:sz w:val="24"/>
                <w:szCs w:val="24"/>
              </w:rPr>
            </w:pPr>
            <w:r w:rsidRPr="00795F8D">
              <w:rPr>
                <w:b/>
                <w:color w:val="202020"/>
                <w:sz w:val="24"/>
                <w:szCs w:val="24"/>
              </w:rPr>
              <w:t>Introduce the vocabulary</w:t>
            </w:r>
            <w:r w:rsidR="002707A5">
              <w:rPr>
                <w:b/>
                <w:color w:val="202020"/>
                <w:sz w:val="24"/>
                <w:szCs w:val="24"/>
              </w:rPr>
              <w:t xml:space="preserve"> for your grade level:</w:t>
            </w:r>
            <w:r>
              <w:rPr>
                <w:color w:val="202020"/>
                <w:sz w:val="24"/>
                <w:szCs w:val="24"/>
              </w:rPr>
              <w:t xml:space="preserve"> </w:t>
            </w:r>
            <w:r w:rsidR="002707A5">
              <w:rPr>
                <w:color w:val="202020"/>
                <w:sz w:val="24"/>
                <w:szCs w:val="24"/>
              </w:rPr>
              <w:t>“same,” “different,” “similarities,” “differences,” “compare,” “contrast.”</w:t>
            </w:r>
          </w:p>
          <w:p w:rsidR="002707A5" w:rsidRDefault="002707A5" w:rsidP="00040644">
            <w:pPr>
              <w:rPr>
                <w:b/>
                <w:color w:val="202020"/>
                <w:sz w:val="24"/>
                <w:szCs w:val="24"/>
              </w:rPr>
            </w:pPr>
            <w:r>
              <w:rPr>
                <w:b/>
                <w:color w:val="202020"/>
                <w:sz w:val="24"/>
                <w:szCs w:val="24"/>
              </w:rPr>
              <w:t>Model how to compare and contrast.</w:t>
            </w:r>
          </w:p>
          <w:p w:rsidR="002707A5" w:rsidRDefault="002707A5" w:rsidP="002707A5">
            <w:pPr>
              <w:pStyle w:val="ListParagraph"/>
              <w:numPr>
                <w:ilvl w:val="0"/>
                <w:numId w:val="5"/>
              </w:numPr>
              <w:rPr>
                <w:color w:val="202020"/>
                <w:sz w:val="24"/>
                <w:szCs w:val="24"/>
              </w:rPr>
            </w:pPr>
            <w:r>
              <w:rPr>
                <w:color w:val="202020"/>
                <w:sz w:val="24"/>
                <w:szCs w:val="24"/>
              </w:rPr>
              <w:t xml:space="preserve">Ask two students to stand up. Ask the class to find one way they are the same and one way they are different. Repeat this procedure with </w:t>
            </w:r>
            <w:r w:rsidR="004B2FAA">
              <w:rPr>
                <w:color w:val="202020"/>
                <w:sz w:val="24"/>
                <w:szCs w:val="24"/>
              </w:rPr>
              <w:t xml:space="preserve">different pairs of children. </w:t>
            </w:r>
          </w:p>
          <w:p w:rsidR="00040644" w:rsidRPr="002707A5" w:rsidRDefault="002707A5" w:rsidP="007261DC">
            <w:pPr>
              <w:pStyle w:val="ListParagraph"/>
              <w:numPr>
                <w:ilvl w:val="0"/>
                <w:numId w:val="5"/>
              </w:numPr>
              <w:rPr>
                <w:color w:val="202020"/>
                <w:sz w:val="24"/>
                <w:szCs w:val="24"/>
              </w:rPr>
            </w:pPr>
            <w:r>
              <w:rPr>
                <w:color w:val="202020"/>
                <w:sz w:val="24"/>
                <w:szCs w:val="24"/>
              </w:rPr>
              <w:t xml:space="preserve">Introduce the top hat graphic organizer. Label one side with the name of one student and the other side with the name of the second student. Record students’ answers on the graphic organizer. </w:t>
            </w:r>
          </w:p>
        </w:tc>
      </w:tr>
      <w:tr w:rsidR="007D5147" w:rsidRPr="001D7B6F" w:rsidTr="00913C88">
        <w:trPr>
          <w:trHeight w:val="638"/>
          <w:jc w:val="center"/>
        </w:trPr>
        <w:tc>
          <w:tcPr>
            <w:tcW w:w="1345" w:type="dxa"/>
            <w:vMerge w:val="restart"/>
            <w:shd w:val="clear" w:color="auto" w:fill="D9D9D9" w:themeFill="background1" w:themeFillShade="D9"/>
            <w:vAlign w:val="center"/>
          </w:tcPr>
          <w:p w:rsidR="007D5147" w:rsidRDefault="007D5147" w:rsidP="007F1E34">
            <w:pPr>
              <w:jc w:val="center"/>
              <w:rPr>
                <w:b/>
                <w:color w:val="202020"/>
                <w:sz w:val="24"/>
                <w:szCs w:val="24"/>
              </w:rPr>
            </w:pPr>
            <w:r>
              <w:rPr>
                <w:b/>
                <w:color w:val="202020"/>
                <w:sz w:val="24"/>
                <w:szCs w:val="24"/>
              </w:rPr>
              <w:t xml:space="preserve">Practice Time </w:t>
            </w:r>
          </w:p>
          <w:p w:rsidR="007D5147" w:rsidRPr="001D7B6F" w:rsidRDefault="007D5147" w:rsidP="007F1E34">
            <w:pPr>
              <w:jc w:val="center"/>
              <w:rPr>
                <w:b/>
                <w:color w:val="202020"/>
                <w:sz w:val="24"/>
                <w:szCs w:val="24"/>
              </w:rPr>
            </w:pPr>
            <w:r>
              <w:rPr>
                <w:b/>
                <w:color w:val="202020"/>
                <w:sz w:val="24"/>
                <w:szCs w:val="24"/>
              </w:rPr>
              <w:t>25 min.</w:t>
            </w:r>
          </w:p>
        </w:tc>
        <w:tc>
          <w:tcPr>
            <w:tcW w:w="9560" w:type="dxa"/>
          </w:tcPr>
          <w:p w:rsidR="007D5147" w:rsidRDefault="007D5147" w:rsidP="00913C88">
            <w:pPr>
              <w:rPr>
                <w:b/>
                <w:color w:val="202020"/>
                <w:sz w:val="24"/>
                <w:szCs w:val="24"/>
              </w:rPr>
            </w:pPr>
            <w:r>
              <w:rPr>
                <w:b/>
                <w:color w:val="202020"/>
                <w:sz w:val="24"/>
                <w:szCs w:val="24"/>
              </w:rPr>
              <w:t>Read the first article.</w:t>
            </w:r>
          </w:p>
          <w:p w:rsidR="007D5147" w:rsidRPr="00913C88" w:rsidRDefault="007D5147" w:rsidP="00913C88">
            <w:pPr>
              <w:pStyle w:val="ListParagraph"/>
              <w:numPr>
                <w:ilvl w:val="0"/>
                <w:numId w:val="16"/>
              </w:numPr>
              <w:rPr>
                <w:b/>
                <w:color w:val="202020"/>
                <w:sz w:val="24"/>
                <w:szCs w:val="24"/>
              </w:rPr>
            </w:pPr>
            <w:r>
              <w:rPr>
                <w:color w:val="202020"/>
                <w:sz w:val="24"/>
                <w:szCs w:val="24"/>
              </w:rPr>
              <w:t xml:space="preserve">After reading, discuss the main points in the article, to review. </w:t>
            </w:r>
          </w:p>
        </w:tc>
      </w:tr>
      <w:tr w:rsidR="007D5147" w:rsidRPr="001D7B6F" w:rsidTr="00913C88">
        <w:trPr>
          <w:trHeight w:val="620"/>
          <w:jc w:val="center"/>
        </w:trPr>
        <w:tc>
          <w:tcPr>
            <w:tcW w:w="1345" w:type="dxa"/>
            <w:vMerge/>
            <w:shd w:val="clear" w:color="auto" w:fill="D9D9D9" w:themeFill="background1" w:themeFillShade="D9"/>
            <w:vAlign w:val="center"/>
          </w:tcPr>
          <w:p w:rsidR="007D5147" w:rsidRPr="001D7B6F" w:rsidRDefault="007D5147" w:rsidP="006672B7">
            <w:pPr>
              <w:rPr>
                <w:b/>
                <w:color w:val="202020"/>
                <w:sz w:val="24"/>
                <w:szCs w:val="24"/>
              </w:rPr>
            </w:pPr>
          </w:p>
        </w:tc>
        <w:tc>
          <w:tcPr>
            <w:tcW w:w="9560" w:type="dxa"/>
          </w:tcPr>
          <w:p w:rsidR="007D5147" w:rsidRDefault="007D5147" w:rsidP="00913C88">
            <w:pPr>
              <w:rPr>
                <w:b/>
                <w:color w:val="202020"/>
                <w:sz w:val="24"/>
                <w:szCs w:val="24"/>
              </w:rPr>
            </w:pPr>
            <w:r>
              <w:rPr>
                <w:b/>
                <w:color w:val="202020"/>
                <w:sz w:val="24"/>
                <w:szCs w:val="24"/>
              </w:rPr>
              <w:t>Read the second article.</w:t>
            </w:r>
          </w:p>
          <w:p w:rsidR="007D5147" w:rsidRPr="00913C88" w:rsidRDefault="007D5147" w:rsidP="00913C88">
            <w:pPr>
              <w:pStyle w:val="ListParagraph"/>
              <w:numPr>
                <w:ilvl w:val="0"/>
                <w:numId w:val="16"/>
              </w:numPr>
              <w:rPr>
                <w:b/>
                <w:color w:val="202020"/>
                <w:sz w:val="24"/>
                <w:szCs w:val="24"/>
              </w:rPr>
            </w:pPr>
            <w:r>
              <w:rPr>
                <w:color w:val="202020"/>
                <w:sz w:val="24"/>
                <w:szCs w:val="24"/>
              </w:rPr>
              <w:t xml:space="preserve">After reading, discuss the main points in the article, to review. </w:t>
            </w:r>
          </w:p>
        </w:tc>
      </w:tr>
      <w:tr w:rsidR="007D5147" w:rsidRPr="001D7B6F" w:rsidTr="00EE7D0E">
        <w:trPr>
          <w:trHeight w:val="440"/>
          <w:jc w:val="center"/>
        </w:trPr>
        <w:tc>
          <w:tcPr>
            <w:tcW w:w="1345" w:type="dxa"/>
            <w:vMerge/>
            <w:shd w:val="clear" w:color="auto" w:fill="D9D9D9" w:themeFill="background1" w:themeFillShade="D9"/>
            <w:vAlign w:val="center"/>
          </w:tcPr>
          <w:p w:rsidR="007D5147" w:rsidRDefault="007D5147" w:rsidP="00FC6AB9">
            <w:pPr>
              <w:jc w:val="center"/>
              <w:rPr>
                <w:b/>
                <w:color w:val="202020"/>
                <w:sz w:val="24"/>
                <w:szCs w:val="24"/>
              </w:rPr>
            </w:pPr>
          </w:p>
        </w:tc>
        <w:tc>
          <w:tcPr>
            <w:tcW w:w="9560" w:type="dxa"/>
          </w:tcPr>
          <w:p w:rsidR="007D5147" w:rsidRDefault="007D5147" w:rsidP="00913C88">
            <w:pPr>
              <w:rPr>
                <w:b/>
                <w:color w:val="202020"/>
                <w:sz w:val="24"/>
                <w:szCs w:val="24"/>
              </w:rPr>
            </w:pPr>
            <w:r>
              <w:rPr>
                <w:b/>
                <w:color w:val="202020"/>
                <w:sz w:val="24"/>
                <w:szCs w:val="24"/>
              </w:rPr>
              <w:t xml:space="preserve">Find similarities and differences as a class. </w:t>
            </w:r>
          </w:p>
          <w:p w:rsidR="007D5147" w:rsidRPr="007D5147" w:rsidRDefault="007D5147" w:rsidP="00913C88">
            <w:pPr>
              <w:pStyle w:val="ListParagraph"/>
              <w:numPr>
                <w:ilvl w:val="0"/>
                <w:numId w:val="16"/>
              </w:numPr>
              <w:rPr>
                <w:b/>
                <w:color w:val="202020"/>
                <w:sz w:val="24"/>
                <w:szCs w:val="24"/>
              </w:rPr>
            </w:pPr>
            <w:r>
              <w:rPr>
                <w:color w:val="202020"/>
                <w:sz w:val="24"/>
                <w:szCs w:val="24"/>
              </w:rPr>
              <w:t xml:space="preserve">As a class, discuss how the articles are the same and different. Consider the pictures, the settings, the actions of the subject, the character traits of the subject, etc. </w:t>
            </w:r>
          </w:p>
          <w:p w:rsidR="007D5147" w:rsidRPr="00913C88" w:rsidRDefault="007D5147" w:rsidP="00913C88">
            <w:pPr>
              <w:pStyle w:val="ListParagraph"/>
              <w:numPr>
                <w:ilvl w:val="0"/>
                <w:numId w:val="16"/>
              </w:numPr>
              <w:rPr>
                <w:b/>
                <w:color w:val="202020"/>
                <w:sz w:val="24"/>
                <w:szCs w:val="24"/>
              </w:rPr>
            </w:pPr>
            <w:r>
              <w:rPr>
                <w:color w:val="202020"/>
                <w:sz w:val="24"/>
                <w:szCs w:val="24"/>
              </w:rPr>
              <w:t xml:space="preserve">Record one similarity and one difference on the graphic organizer. Students can use pictures or words, depending on the grade level. </w:t>
            </w:r>
          </w:p>
        </w:tc>
      </w:tr>
      <w:tr w:rsidR="007D5147" w:rsidRPr="001D7B6F" w:rsidTr="00EE7D0E">
        <w:trPr>
          <w:trHeight w:val="440"/>
          <w:jc w:val="center"/>
        </w:trPr>
        <w:tc>
          <w:tcPr>
            <w:tcW w:w="1345" w:type="dxa"/>
            <w:vMerge/>
            <w:shd w:val="clear" w:color="auto" w:fill="D9D9D9" w:themeFill="background1" w:themeFillShade="D9"/>
            <w:vAlign w:val="center"/>
          </w:tcPr>
          <w:p w:rsidR="007D5147" w:rsidRDefault="007D5147" w:rsidP="00FC6AB9">
            <w:pPr>
              <w:jc w:val="center"/>
              <w:rPr>
                <w:b/>
                <w:color w:val="202020"/>
                <w:sz w:val="24"/>
                <w:szCs w:val="24"/>
              </w:rPr>
            </w:pPr>
          </w:p>
        </w:tc>
        <w:tc>
          <w:tcPr>
            <w:tcW w:w="9560" w:type="dxa"/>
          </w:tcPr>
          <w:p w:rsidR="007D5147" w:rsidRDefault="007D5147" w:rsidP="00913C88">
            <w:pPr>
              <w:rPr>
                <w:b/>
                <w:color w:val="202020"/>
                <w:sz w:val="24"/>
                <w:szCs w:val="24"/>
              </w:rPr>
            </w:pPr>
            <w:r>
              <w:rPr>
                <w:b/>
                <w:color w:val="202020"/>
                <w:sz w:val="24"/>
                <w:szCs w:val="24"/>
              </w:rPr>
              <w:t xml:space="preserve">Find similarities and differences in partners. </w:t>
            </w:r>
          </w:p>
          <w:p w:rsidR="007D5147" w:rsidRPr="007D5147" w:rsidRDefault="007D5147" w:rsidP="007D5147">
            <w:pPr>
              <w:pStyle w:val="ListParagraph"/>
              <w:numPr>
                <w:ilvl w:val="0"/>
                <w:numId w:val="17"/>
              </w:numPr>
              <w:rPr>
                <w:b/>
                <w:color w:val="202020"/>
                <w:sz w:val="24"/>
                <w:szCs w:val="24"/>
              </w:rPr>
            </w:pPr>
            <w:r>
              <w:rPr>
                <w:color w:val="202020"/>
                <w:sz w:val="24"/>
                <w:szCs w:val="24"/>
              </w:rPr>
              <w:t>In partners, students should find one more similarity or difference and record it on their sheet. (You may want to have students share their answers before recording).</w:t>
            </w:r>
          </w:p>
          <w:p w:rsidR="007D5147" w:rsidRPr="007D5147" w:rsidRDefault="007D5147" w:rsidP="007D5147">
            <w:pPr>
              <w:pStyle w:val="ListParagraph"/>
              <w:numPr>
                <w:ilvl w:val="0"/>
                <w:numId w:val="17"/>
              </w:numPr>
              <w:rPr>
                <w:b/>
                <w:color w:val="202020"/>
                <w:sz w:val="24"/>
                <w:szCs w:val="24"/>
              </w:rPr>
            </w:pPr>
            <w:r>
              <w:rPr>
                <w:color w:val="202020"/>
                <w:sz w:val="24"/>
                <w:szCs w:val="24"/>
              </w:rPr>
              <w:t xml:space="preserve">Have students share out their answers to prepare them for the assessment.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Assess</w:t>
            </w:r>
          </w:p>
          <w:p w:rsidR="007F1E34" w:rsidRPr="001D7B6F" w:rsidRDefault="003E5DD2" w:rsidP="00FC6AB9">
            <w:pPr>
              <w:jc w:val="center"/>
              <w:rPr>
                <w:b/>
                <w:color w:val="202020"/>
                <w:sz w:val="24"/>
                <w:szCs w:val="24"/>
              </w:rPr>
            </w:pPr>
            <w:r>
              <w:rPr>
                <w:b/>
                <w:color w:val="202020"/>
                <w:sz w:val="24"/>
                <w:szCs w:val="24"/>
              </w:rPr>
              <w:t>1</w:t>
            </w:r>
            <w:r w:rsidR="00C200B8">
              <w:rPr>
                <w:b/>
                <w:color w:val="202020"/>
                <w:sz w:val="24"/>
                <w:szCs w:val="24"/>
              </w:rPr>
              <w:t>0</w:t>
            </w:r>
            <w:r w:rsidR="007F1E34">
              <w:rPr>
                <w:b/>
                <w:color w:val="202020"/>
                <w:sz w:val="24"/>
                <w:szCs w:val="24"/>
              </w:rPr>
              <w:t xml:space="preserve"> min. </w:t>
            </w:r>
          </w:p>
        </w:tc>
        <w:tc>
          <w:tcPr>
            <w:tcW w:w="9560" w:type="dxa"/>
          </w:tcPr>
          <w:p w:rsidR="00795F8D" w:rsidRDefault="007D5147" w:rsidP="007D5147">
            <w:pPr>
              <w:rPr>
                <w:b/>
                <w:color w:val="202020"/>
                <w:sz w:val="24"/>
                <w:szCs w:val="24"/>
              </w:rPr>
            </w:pPr>
            <w:r>
              <w:rPr>
                <w:b/>
                <w:color w:val="202020"/>
                <w:sz w:val="24"/>
                <w:szCs w:val="24"/>
              </w:rPr>
              <w:t>Find similarities and difference independently.</w:t>
            </w:r>
          </w:p>
          <w:p w:rsidR="007D5147" w:rsidRPr="007D5147" w:rsidRDefault="007D5147" w:rsidP="007D5147">
            <w:pPr>
              <w:pStyle w:val="ListParagraph"/>
              <w:numPr>
                <w:ilvl w:val="0"/>
                <w:numId w:val="18"/>
              </w:numPr>
              <w:rPr>
                <w:b/>
                <w:color w:val="202020"/>
                <w:sz w:val="24"/>
                <w:szCs w:val="24"/>
              </w:rPr>
            </w:pPr>
            <w:r>
              <w:rPr>
                <w:color w:val="202020"/>
                <w:sz w:val="24"/>
                <w:szCs w:val="24"/>
              </w:rPr>
              <w:t xml:space="preserve">Students should find one more similarity or difference and record it on their sheet. </w:t>
            </w:r>
          </w:p>
        </w:tc>
      </w:tr>
      <w:tr w:rsidR="00822506" w:rsidRPr="001D7B6F" w:rsidTr="00EE7D0E">
        <w:trPr>
          <w:trHeight w:val="440"/>
          <w:jc w:val="center"/>
        </w:trPr>
        <w:tc>
          <w:tcPr>
            <w:tcW w:w="1345" w:type="dxa"/>
            <w:shd w:val="clear" w:color="auto" w:fill="D9D9D9" w:themeFill="background1" w:themeFillShade="D9"/>
            <w:vAlign w:val="center"/>
          </w:tcPr>
          <w:p w:rsidR="00822506" w:rsidRDefault="00822506" w:rsidP="00FC6AB9">
            <w:pPr>
              <w:jc w:val="center"/>
              <w:rPr>
                <w:b/>
                <w:color w:val="202020"/>
                <w:sz w:val="24"/>
                <w:szCs w:val="24"/>
              </w:rPr>
            </w:pPr>
            <w:r>
              <w:rPr>
                <w:b/>
                <w:color w:val="202020"/>
                <w:sz w:val="24"/>
                <w:szCs w:val="24"/>
              </w:rPr>
              <w:t>Wrap-up</w:t>
            </w:r>
          </w:p>
          <w:p w:rsidR="00822506" w:rsidRDefault="00C200B8" w:rsidP="00FC6AB9">
            <w:pPr>
              <w:jc w:val="center"/>
              <w:rPr>
                <w:b/>
                <w:color w:val="202020"/>
                <w:sz w:val="24"/>
                <w:szCs w:val="24"/>
              </w:rPr>
            </w:pPr>
            <w:r>
              <w:rPr>
                <w:b/>
                <w:color w:val="202020"/>
                <w:sz w:val="24"/>
                <w:szCs w:val="24"/>
              </w:rPr>
              <w:t>10</w:t>
            </w:r>
            <w:r w:rsidR="00822506">
              <w:rPr>
                <w:b/>
                <w:color w:val="202020"/>
                <w:sz w:val="24"/>
                <w:szCs w:val="24"/>
              </w:rPr>
              <w:t xml:space="preserve"> min.</w:t>
            </w:r>
          </w:p>
        </w:tc>
        <w:tc>
          <w:tcPr>
            <w:tcW w:w="9560" w:type="dxa"/>
          </w:tcPr>
          <w:p w:rsidR="00795F8D" w:rsidRDefault="007D5147" w:rsidP="007D5147">
            <w:pPr>
              <w:rPr>
                <w:b/>
                <w:color w:val="202020"/>
                <w:sz w:val="24"/>
                <w:szCs w:val="24"/>
              </w:rPr>
            </w:pPr>
            <w:r>
              <w:rPr>
                <w:b/>
                <w:color w:val="202020"/>
                <w:sz w:val="24"/>
                <w:szCs w:val="24"/>
              </w:rPr>
              <w:t xml:space="preserve">Share out. </w:t>
            </w:r>
          </w:p>
          <w:p w:rsidR="007D5147" w:rsidRPr="007D5147" w:rsidRDefault="007D5147" w:rsidP="007D5147">
            <w:pPr>
              <w:pStyle w:val="ListParagraph"/>
              <w:numPr>
                <w:ilvl w:val="0"/>
                <w:numId w:val="18"/>
              </w:numPr>
              <w:rPr>
                <w:b/>
                <w:color w:val="202020"/>
                <w:sz w:val="24"/>
                <w:szCs w:val="24"/>
              </w:rPr>
            </w:pPr>
            <w:r>
              <w:rPr>
                <w:color w:val="202020"/>
                <w:sz w:val="24"/>
                <w:szCs w:val="24"/>
              </w:rPr>
              <w:t>Students share the similarity or difference they recorded. When sharing, students should use the following sentence frames: “</w:t>
            </w:r>
            <w:r w:rsidRPr="007D5147">
              <w:rPr>
                <w:b/>
                <w:color w:val="202020"/>
                <w:sz w:val="24"/>
                <w:szCs w:val="24"/>
              </w:rPr>
              <w:t xml:space="preserve">Both </w:t>
            </w:r>
            <w:r>
              <w:rPr>
                <w:color w:val="202020"/>
                <w:sz w:val="24"/>
                <w:szCs w:val="24"/>
              </w:rPr>
              <w:t xml:space="preserve">articles ___.” “In the first article, ___, </w:t>
            </w:r>
            <w:r w:rsidRPr="007D5147">
              <w:rPr>
                <w:b/>
                <w:color w:val="202020"/>
                <w:sz w:val="24"/>
                <w:szCs w:val="24"/>
              </w:rPr>
              <w:t>but</w:t>
            </w:r>
            <w:r>
              <w:rPr>
                <w:color w:val="202020"/>
                <w:sz w:val="24"/>
                <w:szCs w:val="24"/>
              </w:rPr>
              <w:t xml:space="preserve"> in the second article, ____.” Emphasize the bolded words as key words to use. </w:t>
            </w:r>
          </w:p>
        </w:tc>
      </w:tr>
    </w:tbl>
    <w:p w:rsidR="004C254F" w:rsidRDefault="004B2FAA" w:rsidP="00D95108">
      <w:pPr>
        <w:jc w:val="center"/>
        <w:rPr>
          <w:b/>
          <w:sz w:val="40"/>
        </w:rPr>
      </w:pPr>
      <w:r>
        <w:rPr>
          <w:noProof/>
        </w:rPr>
        <w:lastRenderedPageBreak/>
        <w:drawing>
          <wp:anchor distT="0" distB="0" distL="114300" distR="114300" simplePos="0" relativeHeight="251658240" behindDoc="1" locked="0" layoutInCell="1" allowOverlap="1" wp14:anchorId="7BA69A47" wp14:editId="41798C68">
            <wp:simplePos x="0" y="0"/>
            <wp:positionH relativeFrom="margin">
              <wp:posOffset>5962650</wp:posOffset>
            </wp:positionH>
            <wp:positionV relativeFrom="paragraph">
              <wp:posOffset>0</wp:posOffset>
            </wp:positionV>
            <wp:extent cx="885825" cy="743585"/>
            <wp:effectExtent l="0" t="0" r="9525" b="0"/>
            <wp:wrapTight wrapText="bothSides">
              <wp:wrapPolygon edited="0">
                <wp:start x="8361" y="0"/>
                <wp:lineTo x="1858" y="1107"/>
                <wp:lineTo x="929" y="2213"/>
                <wp:lineTo x="1858" y="8854"/>
                <wp:lineTo x="0" y="16048"/>
                <wp:lineTo x="0" y="19921"/>
                <wp:lineTo x="929" y="21028"/>
                <wp:lineTo x="8361" y="21028"/>
                <wp:lineTo x="8826" y="21028"/>
                <wp:lineTo x="19045" y="17708"/>
                <wp:lineTo x="21368" y="16601"/>
                <wp:lineTo x="21368" y="11621"/>
                <wp:lineTo x="18116" y="8854"/>
                <wp:lineTo x="17652" y="0"/>
                <wp:lineTo x="8361" y="0"/>
              </wp:wrapPolygon>
            </wp:wrapTight>
            <wp:docPr id="2" name="Picture 2" descr="Top hat by liftarn - Top hat traced from http://vintagefeedsacks.blogspot.se/2012/05/vintage-bowler-and-top-hats.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hat by liftarn - Top hat traced from http://vintagefeedsacks.blogspot.se/2012/05/vintage-bowler-and-top-hats.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0"/>
        </w:rPr>
        <w:t xml:space="preserve">                     </w:t>
      </w:r>
      <w:r w:rsidR="0093345D">
        <w:rPr>
          <w:b/>
          <w:sz w:val="40"/>
        </w:rPr>
        <w:t>Compare and Contrast Texts</w:t>
      </w:r>
    </w:p>
    <w:p w:rsidR="004C254F" w:rsidRDefault="004B2FAA" w:rsidP="00D95108">
      <w:pPr>
        <w:jc w:val="center"/>
        <w:rPr>
          <w:sz w:val="28"/>
          <w:szCs w:val="28"/>
        </w:rPr>
      </w:pPr>
      <w:r>
        <w:rPr>
          <w:sz w:val="28"/>
          <w:szCs w:val="28"/>
        </w:rPr>
        <w:t>Name _________________</w:t>
      </w:r>
      <w:r w:rsidR="004C254F">
        <w:rPr>
          <w:sz w:val="28"/>
          <w:szCs w:val="28"/>
        </w:rPr>
        <w:t>__</w:t>
      </w:r>
      <w:r>
        <w:rPr>
          <w:sz w:val="28"/>
          <w:szCs w:val="28"/>
        </w:rPr>
        <w:t>_________</w:t>
      </w:r>
      <w:r>
        <w:rPr>
          <w:sz w:val="28"/>
          <w:szCs w:val="28"/>
        </w:rPr>
        <w:tab/>
        <w:t>Date _____________</w:t>
      </w:r>
      <w:r w:rsidR="004C254F">
        <w:rPr>
          <w:sz w:val="28"/>
          <w:szCs w:val="28"/>
        </w:rPr>
        <w:t>____</w:t>
      </w:r>
    </w:p>
    <w:tbl>
      <w:tblPr>
        <w:tblStyle w:val="TableGrid"/>
        <w:tblW w:w="0" w:type="auto"/>
        <w:tblLook w:val="04A0" w:firstRow="1" w:lastRow="0" w:firstColumn="1" w:lastColumn="0" w:noHBand="0" w:noVBand="1"/>
      </w:tblPr>
      <w:tblGrid>
        <w:gridCol w:w="10790"/>
      </w:tblGrid>
      <w:tr w:rsidR="00C355CC" w:rsidTr="00C355CC">
        <w:tc>
          <w:tcPr>
            <w:tcW w:w="10790" w:type="dxa"/>
            <w:shd w:val="clear" w:color="auto" w:fill="D9D9D9" w:themeFill="background1" w:themeFillShade="D9"/>
          </w:tcPr>
          <w:p w:rsidR="00C355CC" w:rsidRDefault="00C355CC" w:rsidP="00C355CC">
            <w:pPr>
              <w:jc w:val="center"/>
              <w:rPr>
                <w:sz w:val="32"/>
                <w:szCs w:val="28"/>
              </w:rPr>
            </w:pPr>
            <w:r w:rsidRPr="00C355CC">
              <w:rPr>
                <w:sz w:val="32"/>
                <w:szCs w:val="28"/>
              </w:rPr>
              <w:t>Topic: ____________________________</w:t>
            </w:r>
          </w:p>
          <w:p w:rsidR="00C355CC" w:rsidRPr="00C355CC" w:rsidRDefault="00C355CC" w:rsidP="00C355CC">
            <w:pPr>
              <w:jc w:val="center"/>
              <w:rPr>
                <w:sz w:val="16"/>
                <w:szCs w:val="16"/>
              </w:rPr>
            </w:pPr>
          </w:p>
        </w:tc>
      </w:tr>
      <w:tr w:rsidR="00C355CC" w:rsidTr="00C355CC">
        <w:tc>
          <w:tcPr>
            <w:tcW w:w="10790" w:type="dxa"/>
          </w:tcPr>
          <w:p w:rsidR="00C355CC" w:rsidRPr="00C355CC" w:rsidRDefault="00C355CC" w:rsidP="00C355CC">
            <w:pPr>
              <w:jc w:val="center"/>
              <w:rPr>
                <w:sz w:val="32"/>
                <w:szCs w:val="28"/>
              </w:rPr>
            </w:pPr>
            <w:r w:rsidRPr="00C355CC">
              <w:rPr>
                <w:sz w:val="32"/>
                <w:szCs w:val="28"/>
              </w:rPr>
              <w:t>Article #1: _________________________________________</w:t>
            </w:r>
            <w:r>
              <w:rPr>
                <w:sz w:val="32"/>
                <w:szCs w:val="28"/>
              </w:rPr>
              <w:t>_</w:t>
            </w:r>
            <w:r w:rsidRPr="00C355CC">
              <w:rPr>
                <w:sz w:val="32"/>
                <w:szCs w:val="28"/>
              </w:rPr>
              <w:t>_______________</w:t>
            </w:r>
          </w:p>
          <w:p w:rsidR="00C355CC" w:rsidRDefault="00C355CC" w:rsidP="00C355CC">
            <w:pPr>
              <w:jc w:val="center"/>
              <w:rPr>
                <w:sz w:val="32"/>
                <w:szCs w:val="28"/>
              </w:rPr>
            </w:pPr>
            <w:r w:rsidRPr="00C355CC">
              <w:rPr>
                <w:sz w:val="32"/>
                <w:szCs w:val="28"/>
              </w:rPr>
              <w:t>Article # 2: _________</w:t>
            </w:r>
            <w:r>
              <w:rPr>
                <w:sz w:val="32"/>
                <w:szCs w:val="28"/>
              </w:rPr>
              <w:t>_______________________________</w:t>
            </w:r>
            <w:r w:rsidRPr="00C355CC">
              <w:rPr>
                <w:sz w:val="32"/>
                <w:szCs w:val="28"/>
              </w:rPr>
              <w:t>_________________</w:t>
            </w:r>
          </w:p>
          <w:p w:rsidR="00C355CC" w:rsidRPr="00C355CC" w:rsidRDefault="00C355CC" w:rsidP="00C355CC">
            <w:pPr>
              <w:jc w:val="center"/>
              <w:rPr>
                <w:sz w:val="16"/>
                <w:szCs w:val="28"/>
              </w:rPr>
            </w:pPr>
          </w:p>
        </w:tc>
      </w:tr>
    </w:tbl>
    <w:p w:rsidR="00C355CC" w:rsidRDefault="00C355CC" w:rsidP="004C254F">
      <w:pPr>
        <w:jc w:val="center"/>
        <w:rPr>
          <w:sz w:val="28"/>
          <w:szCs w:val="28"/>
        </w:rPr>
      </w:pPr>
    </w:p>
    <w:tbl>
      <w:tblPr>
        <w:tblStyle w:val="TableGrid"/>
        <w:tblW w:w="10846" w:type="dxa"/>
        <w:tblLook w:val="04A0" w:firstRow="1" w:lastRow="0" w:firstColumn="1" w:lastColumn="0" w:noHBand="0" w:noVBand="1"/>
      </w:tblPr>
      <w:tblGrid>
        <w:gridCol w:w="1435"/>
        <w:gridCol w:w="3987"/>
        <w:gridCol w:w="4021"/>
        <w:gridCol w:w="1403"/>
      </w:tblGrid>
      <w:tr w:rsidR="00C355CC" w:rsidTr="00771355">
        <w:trPr>
          <w:gridBefore w:val="1"/>
          <w:gridAfter w:val="1"/>
          <w:wBefore w:w="1435" w:type="dxa"/>
          <w:wAfter w:w="1403" w:type="dxa"/>
          <w:trHeight w:val="362"/>
        </w:trPr>
        <w:tc>
          <w:tcPr>
            <w:tcW w:w="3987" w:type="dxa"/>
            <w:shd w:val="clear" w:color="auto" w:fill="D9D9D9" w:themeFill="background1" w:themeFillShade="D9"/>
          </w:tcPr>
          <w:p w:rsidR="00C355CC" w:rsidRPr="00C355CC" w:rsidRDefault="00C355CC" w:rsidP="00D95108">
            <w:pPr>
              <w:jc w:val="center"/>
              <w:rPr>
                <w:sz w:val="40"/>
                <w:szCs w:val="28"/>
              </w:rPr>
            </w:pPr>
            <w:r w:rsidRPr="00C355CC">
              <w:rPr>
                <w:sz w:val="40"/>
                <w:szCs w:val="28"/>
              </w:rPr>
              <w:t>Article #1</w:t>
            </w:r>
          </w:p>
        </w:tc>
        <w:tc>
          <w:tcPr>
            <w:tcW w:w="4021" w:type="dxa"/>
            <w:shd w:val="clear" w:color="auto" w:fill="D9D9D9" w:themeFill="background1" w:themeFillShade="D9"/>
          </w:tcPr>
          <w:p w:rsidR="00C355CC" w:rsidRPr="00C355CC" w:rsidRDefault="00C355CC" w:rsidP="00D95108">
            <w:pPr>
              <w:jc w:val="center"/>
              <w:rPr>
                <w:sz w:val="40"/>
                <w:szCs w:val="28"/>
              </w:rPr>
            </w:pPr>
            <w:r w:rsidRPr="00C355CC">
              <w:rPr>
                <w:sz w:val="40"/>
                <w:szCs w:val="28"/>
              </w:rPr>
              <w:t>Article #2</w:t>
            </w:r>
          </w:p>
        </w:tc>
      </w:tr>
      <w:tr w:rsidR="00C355CC" w:rsidTr="00F90BFD">
        <w:trPr>
          <w:gridBefore w:val="1"/>
          <w:gridAfter w:val="1"/>
          <w:wBefore w:w="1435" w:type="dxa"/>
          <w:wAfter w:w="1403" w:type="dxa"/>
          <w:trHeight w:val="6065"/>
        </w:trPr>
        <w:tc>
          <w:tcPr>
            <w:tcW w:w="3987" w:type="dxa"/>
          </w:tcPr>
          <w:p w:rsidR="00C355CC" w:rsidRDefault="00C355CC" w:rsidP="00D95108">
            <w:pPr>
              <w:jc w:val="center"/>
              <w:rPr>
                <w:sz w:val="28"/>
                <w:szCs w:val="28"/>
              </w:rPr>
            </w:pPr>
          </w:p>
        </w:tc>
        <w:tc>
          <w:tcPr>
            <w:tcW w:w="4021" w:type="dxa"/>
          </w:tcPr>
          <w:p w:rsidR="00C355CC" w:rsidRDefault="00C355CC" w:rsidP="00D95108">
            <w:pPr>
              <w:jc w:val="center"/>
              <w:rPr>
                <w:sz w:val="28"/>
                <w:szCs w:val="28"/>
              </w:rPr>
            </w:pPr>
          </w:p>
        </w:tc>
      </w:tr>
      <w:tr w:rsidR="004B2FAA" w:rsidTr="00771355">
        <w:trPr>
          <w:trHeight w:val="2045"/>
        </w:trPr>
        <w:tc>
          <w:tcPr>
            <w:tcW w:w="10846" w:type="dxa"/>
            <w:gridSpan w:val="4"/>
          </w:tcPr>
          <w:p w:rsidR="004B2FAA" w:rsidRDefault="004B2FAA" w:rsidP="00D95108">
            <w:pPr>
              <w:jc w:val="center"/>
              <w:rPr>
                <w:sz w:val="28"/>
                <w:szCs w:val="28"/>
              </w:rPr>
            </w:pPr>
          </w:p>
        </w:tc>
      </w:tr>
    </w:tbl>
    <w:p w:rsidR="004C254F" w:rsidRPr="00C200B8" w:rsidRDefault="004C254F" w:rsidP="00232C4D">
      <w:pPr>
        <w:rPr>
          <w:b/>
          <w:sz w:val="40"/>
        </w:rPr>
      </w:pPr>
    </w:p>
    <w:sectPr w:rsidR="004C254F" w:rsidRPr="00C200B8" w:rsidSect="00D9510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93" w:rsidRDefault="00655993" w:rsidP="00C224AD">
      <w:pPr>
        <w:spacing w:after="0" w:line="240" w:lineRule="auto"/>
      </w:pPr>
      <w:r>
        <w:separator/>
      </w:r>
    </w:p>
  </w:endnote>
  <w:endnote w:type="continuationSeparator" w:id="0">
    <w:p w:rsidR="00655993" w:rsidRDefault="00655993"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46" w:rsidRDefault="00197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4AD" w:rsidRDefault="0087614C">
    <w:pPr>
      <w:pStyle w:val="Footer"/>
    </w:pPr>
    <w:r>
      <w:t xml:space="preserve">      </w:t>
    </w:r>
    <w:r w:rsidR="00197B46">
      <w:t>CCSS ELA RI.9</w:t>
    </w:r>
  </w:p>
  <w:tbl>
    <w:tblPr>
      <w:tblStyle w:val="TableGrid"/>
      <w:tblW w:w="10170" w:type="dxa"/>
      <w:tblInd w:w="310" w:type="dxa"/>
      <w:tblLook w:val="04A0" w:firstRow="1" w:lastRow="0" w:firstColumn="1" w:lastColumn="0" w:noHBand="0" w:noVBand="1"/>
    </w:tblPr>
    <w:tblGrid>
      <w:gridCol w:w="3571"/>
      <w:gridCol w:w="3117"/>
      <w:gridCol w:w="3482"/>
    </w:tblGrid>
    <w:tr w:rsidR="00C224AD" w:rsidRPr="00C224AD" w:rsidTr="0040642B">
      <w:tc>
        <w:tcPr>
          <w:tcW w:w="3571" w:type="dxa"/>
          <w:shd w:val="clear" w:color="auto" w:fill="D9D9D9" w:themeFill="background1" w:themeFillShade="D9"/>
        </w:tcPr>
        <w:p w:rsidR="00C224AD" w:rsidRPr="00C224AD" w:rsidRDefault="00C224AD" w:rsidP="004439F9">
          <w:pPr>
            <w:pStyle w:val="Footer"/>
            <w:jc w:val="center"/>
            <w:rPr>
              <w:sz w:val="16"/>
            </w:rPr>
          </w:pPr>
          <w:r w:rsidRPr="00C224AD">
            <w:rPr>
              <w:sz w:val="16"/>
            </w:rPr>
            <w:t>K</w:t>
          </w:r>
        </w:p>
      </w:tc>
      <w:tc>
        <w:tcPr>
          <w:tcW w:w="3117" w:type="dxa"/>
          <w:shd w:val="clear" w:color="auto" w:fill="D9D9D9" w:themeFill="background1" w:themeFillShade="D9"/>
        </w:tcPr>
        <w:p w:rsidR="00C224AD" w:rsidRPr="00C224AD" w:rsidRDefault="00C224AD" w:rsidP="004439F9">
          <w:pPr>
            <w:pStyle w:val="Footer"/>
            <w:jc w:val="center"/>
            <w:rPr>
              <w:sz w:val="16"/>
            </w:rPr>
          </w:pPr>
          <w:r w:rsidRPr="00C224AD">
            <w:rPr>
              <w:sz w:val="16"/>
            </w:rPr>
            <w:t>1</w:t>
          </w:r>
        </w:p>
      </w:tc>
      <w:tc>
        <w:tcPr>
          <w:tcW w:w="3482" w:type="dxa"/>
          <w:shd w:val="clear" w:color="auto" w:fill="D9D9D9" w:themeFill="background1" w:themeFillShade="D9"/>
        </w:tcPr>
        <w:p w:rsidR="00C224AD" w:rsidRPr="00C224AD" w:rsidRDefault="00C224AD" w:rsidP="004439F9">
          <w:pPr>
            <w:pStyle w:val="Footer"/>
            <w:jc w:val="center"/>
            <w:rPr>
              <w:sz w:val="16"/>
            </w:rPr>
          </w:pPr>
          <w:r w:rsidRPr="00C224AD">
            <w:rPr>
              <w:sz w:val="16"/>
            </w:rPr>
            <w:t>2</w:t>
          </w:r>
        </w:p>
      </w:tc>
    </w:tr>
    <w:tr w:rsidR="00771355" w:rsidRPr="00C224AD" w:rsidTr="0040642B">
      <w:trPr>
        <w:trHeight w:val="683"/>
      </w:trPr>
      <w:tc>
        <w:tcPr>
          <w:tcW w:w="3571" w:type="dxa"/>
        </w:tcPr>
        <w:p w:rsidR="00771355" w:rsidRPr="00843D4C" w:rsidRDefault="00771355" w:rsidP="00771355">
          <w:pPr>
            <w:rPr>
              <w:sz w:val="18"/>
            </w:rPr>
          </w:pPr>
          <w:r w:rsidRPr="00700291">
            <w:rPr>
              <w:sz w:val="18"/>
            </w:rPr>
            <w:t>With prompting and support, identify basic</w:t>
          </w:r>
          <w:r>
            <w:rPr>
              <w:sz w:val="18"/>
            </w:rPr>
            <w:t xml:space="preserve"> </w:t>
          </w:r>
          <w:r w:rsidRPr="00700291">
            <w:rPr>
              <w:sz w:val="18"/>
            </w:rPr>
            <w:t>similarities in and differences between two</w:t>
          </w:r>
          <w:r>
            <w:rPr>
              <w:sz w:val="18"/>
            </w:rPr>
            <w:t xml:space="preserve"> </w:t>
          </w:r>
          <w:r w:rsidRPr="00700291">
            <w:rPr>
              <w:sz w:val="18"/>
            </w:rPr>
            <w:t>texts on the same topic (e.g., in illustrations,</w:t>
          </w:r>
          <w:r>
            <w:rPr>
              <w:sz w:val="18"/>
            </w:rPr>
            <w:t xml:space="preserve"> d</w:t>
          </w:r>
          <w:r w:rsidRPr="00700291">
            <w:rPr>
              <w:sz w:val="18"/>
            </w:rPr>
            <w:t>escriptions, or procedures).</w:t>
          </w:r>
        </w:p>
      </w:tc>
      <w:tc>
        <w:tcPr>
          <w:tcW w:w="3117" w:type="dxa"/>
        </w:tcPr>
        <w:p w:rsidR="00771355" w:rsidRPr="00843D4C" w:rsidRDefault="00771355" w:rsidP="00771355">
          <w:pPr>
            <w:rPr>
              <w:sz w:val="18"/>
            </w:rPr>
          </w:pPr>
          <w:r w:rsidRPr="00700291">
            <w:rPr>
              <w:sz w:val="18"/>
            </w:rPr>
            <w:t>Identify basic similarities in and differences</w:t>
          </w:r>
          <w:r>
            <w:rPr>
              <w:sz w:val="18"/>
            </w:rPr>
            <w:t xml:space="preserve"> </w:t>
          </w:r>
          <w:r w:rsidRPr="00700291">
            <w:rPr>
              <w:sz w:val="18"/>
            </w:rPr>
            <w:t>between two texts on the same topic (e.g., in</w:t>
          </w:r>
          <w:r>
            <w:rPr>
              <w:sz w:val="18"/>
            </w:rPr>
            <w:t xml:space="preserve"> </w:t>
          </w:r>
          <w:r w:rsidRPr="00700291">
            <w:rPr>
              <w:sz w:val="18"/>
            </w:rPr>
            <w:t>illustrations, descriptions, or procedures).</w:t>
          </w:r>
        </w:p>
      </w:tc>
      <w:tc>
        <w:tcPr>
          <w:tcW w:w="3482" w:type="dxa"/>
        </w:tcPr>
        <w:p w:rsidR="00771355" w:rsidRPr="00843D4C" w:rsidRDefault="00771355" w:rsidP="00771355">
          <w:pPr>
            <w:rPr>
              <w:sz w:val="18"/>
            </w:rPr>
          </w:pPr>
          <w:r w:rsidRPr="00700291">
            <w:rPr>
              <w:sz w:val="18"/>
            </w:rPr>
            <w:t>Compare and contrast the most important points</w:t>
          </w:r>
          <w:r>
            <w:rPr>
              <w:sz w:val="18"/>
            </w:rPr>
            <w:t xml:space="preserve"> </w:t>
          </w:r>
          <w:r w:rsidRPr="00700291">
            <w:rPr>
              <w:sz w:val="18"/>
            </w:rPr>
            <w:t>presented by two texts on the same topic.</w:t>
          </w:r>
        </w:p>
      </w:tc>
    </w:tr>
  </w:tbl>
  <w:p w:rsidR="00C224AD" w:rsidRDefault="004439F9">
    <w:pPr>
      <w:pStyle w:val="Footer"/>
    </w:pPr>
    <w:r>
      <w:tab/>
    </w:r>
    <w:r>
      <w:tab/>
    </w:r>
    <w:r w:rsidR="0087614C">
      <w:t xml:space="preserve">         </w:t>
    </w:r>
    <w:r w:rsidRPr="004439F9">
      <w:rPr>
        <w:sz w:val="20"/>
      </w:rPr>
      <w:t>Inspiremykids.com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113" w:rsidRDefault="00A9011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93" w:rsidRDefault="00655993" w:rsidP="00C224AD">
      <w:pPr>
        <w:spacing w:after="0" w:line="240" w:lineRule="auto"/>
      </w:pPr>
      <w:r>
        <w:separator/>
      </w:r>
    </w:p>
  </w:footnote>
  <w:footnote w:type="continuationSeparator" w:id="0">
    <w:p w:rsidR="00655993" w:rsidRDefault="00655993" w:rsidP="00C2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46" w:rsidRDefault="00197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46" w:rsidRDefault="00197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46" w:rsidRDefault="00197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6AC9"/>
    <w:multiLevelType w:val="hybridMultilevel"/>
    <w:tmpl w:val="FC06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33F3A"/>
    <w:multiLevelType w:val="hybridMultilevel"/>
    <w:tmpl w:val="28C0B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782F98"/>
    <w:multiLevelType w:val="hybridMultilevel"/>
    <w:tmpl w:val="AA786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45377"/>
    <w:multiLevelType w:val="hybridMultilevel"/>
    <w:tmpl w:val="793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966BC"/>
    <w:multiLevelType w:val="hybridMultilevel"/>
    <w:tmpl w:val="18F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1343E"/>
    <w:multiLevelType w:val="hybridMultilevel"/>
    <w:tmpl w:val="574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9221B2"/>
    <w:multiLevelType w:val="hybridMultilevel"/>
    <w:tmpl w:val="E94A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DD508D"/>
    <w:multiLevelType w:val="hybridMultilevel"/>
    <w:tmpl w:val="FADC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7"/>
  </w:num>
  <w:num w:numId="4">
    <w:abstractNumId w:val="6"/>
  </w:num>
  <w:num w:numId="5">
    <w:abstractNumId w:val="7"/>
  </w:num>
  <w:num w:numId="6">
    <w:abstractNumId w:val="15"/>
  </w:num>
  <w:num w:numId="7">
    <w:abstractNumId w:val="3"/>
  </w:num>
  <w:num w:numId="8">
    <w:abstractNumId w:val="2"/>
  </w:num>
  <w:num w:numId="9">
    <w:abstractNumId w:val="12"/>
  </w:num>
  <w:num w:numId="10">
    <w:abstractNumId w:val="1"/>
  </w:num>
  <w:num w:numId="11">
    <w:abstractNumId w:val="4"/>
  </w:num>
  <w:num w:numId="12">
    <w:abstractNumId w:val="5"/>
  </w:num>
  <w:num w:numId="13">
    <w:abstractNumId w:val="0"/>
  </w:num>
  <w:num w:numId="14">
    <w:abstractNumId w:val="13"/>
  </w:num>
  <w:num w:numId="15">
    <w:abstractNumId w:val="14"/>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40644"/>
    <w:rsid w:val="000631BB"/>
    <w:rsid w:val="000776BF"/>
    <w:rsid w:val="00156936"/>
    <w:rsid w:val="00197B46"/>
    <w:rsid w:val="00232C4D"/>
    <w:rsid w:val="00233720"/>
    <w:rsid w:val="002707A5"/>
    <w:rsid w:val="00286DA6"/>
    <w:rsid w:val="002D1731"/>
    <w:rsid w:val="00307159"/>
    <w:rsid w:val="003C3021"/>
    <w:rsid w:val="003E5DD2"/>
    <w:rsid w:val="003E650B"/>
    <w:rsid w:val="0040642B"/>
    <w:rsid w:val="004439F9"/>
    <w:rsid w:val="004A1679"/>
    <w:rsid w:val="004B2FAA"/>
    <w:rsid w:val="004C254F"/>
    <w:rsid w:val="004C3D2A"/>
    <w:rsid w:val="004F515C"/>
    <w:rsid w:val="00573143"/>
    <w:rsid w:val="005D58DD"/>
    <w:rsid w:val="00602350"/>
    <w:rsid w:val="00654BFF"/>
    <w:rsid w:val="00655993"/>
    <w:rsid w:val="00655E29"/>
    <w:rsid w:val="006672B7"/>
    <w:rsid w:val="006B5A92"/>
    <w:rsid w:val="00700291"/>
    <w:rsid w:val="007261DC"/>
    <w:rsid w:val="00755F1F"/>
    <w:rsid w:val="00771355"/>
    <w:rsid w:val="007954A8"/>
    <w:rsid w:val="00795F8D"/>
    <w:rsid w:val="007D5147"/>
    <w:rsid w:val="007F1E34"/>
    <w:rsid w:val="00822506"/>
    <w:rsid w:val="00843D4C"/>
    <w:rsid w:val="0087614C"/>
    <w:rsid w:val="008A13E9"/>
    <w:rsid w:val="00913C88"/>
    <w:rsid w:val="0093345D"/>
    <w:rsid w:val="00970918"/>
    <w:rsid w:val="00A60ECF"/>
    <w:rsid w:val="00A90113"/>
    <w:rsid w:val="00AD6EC0"/>
    <w:rsid w:val="00B013D7"/>
    <w:rsid w:val="00B957B5"/>
    <w:rsid w:val="00BC5CD0"/>
    <w:rsid w:val="00BF1C28"/>
    <w:rsid w:val="00C200B8"/>
    <w:rsid w:val="00C224AD"/>
    <w:rsid w:val="00C355CC"/>
    <w:rsid w:val="00CB1FB9"/>
    <w:rsid w:val="00D01F52"/>
    <w:rsid w:val="00D95108"/>
    <w:rsid w:val="00DA631F"/>
    <w:rsid w:val="00E6180A"/>
    <w:rsid w:val="00EB625C"/>
    <w:rsid w:val="00EE7D0E"/>
    <w:rsid w:val="00F35F12"/>
    <w:rsid w:val="00F47560"/>
    <w:rsid w:val="00F52E7C"/>
    <w:rsid w:val="00F65D7E"/>
    <w:rsid w:val="00F90BFD"/>
    <w:rsid w:val="00FD3716"/>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B3EF-0F7B-4C8D-A35A-06A39FAC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2015-07-07T09:21:00Z</dcterms:created>
  <dcterms:modified xsi:type="dcterms:W3CDTF">2015-07-07T09:21:00Z</dcterms:modified>
</cp:coreProperties>
</file>