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D3" w:rsidRDefault="003204D3" w:rsidP="003204D3">
      <w:pPr>
        <w:jc w:val="center"/>
        <w:rPr>
          <w:b/>
          <w:sz w:val="40"/>
        </w:rPr>
      </w:pPr>
      <w:bookmarkStart w:id="0" w:name="_GoBack"/>
      <w:bookmarkEnd w:id="0"/>
      <w:r>
        <w:rPr>
          <w:b/>
          <w:sz w:val="40"/>
        </w:rPr>
        <w:t xml:space="preserve">Lesson Plan: </w:t>
      </w:r>
      <w:r w:rsidR="00971F35">
        <w:rPr>
          <w:b/>
          <w:sz w:val="40"/>
        </w:rPr>
        <w:t>Go Back to the Text</w:t>
      </w:r>
      <w:r>
        <w:rPr>
          <w:b/>
          <w:sz w:val="40"/>
        </w:rPr>
        <w:t xml:space="preserve"> </w:t>
      </w:r>
    </w:p>
    <w:tbl>
      <w:tblPr>
        <w:tblStyle w:val="TableGrid"/>
        <w:tblW w:w="10862" w:type="dxa"/>
        <w:jc w:val="center"/>
        <w:tblLook w:val="04A0" w:firstRow="1" w:lastRow="0" w:firstColumn="1" w:lastColumn="0" w:noHBand="0" w:noVBand="1"/>
      </w:tblPr>
      <w:tblGrid>
        <w:gridCol w:w="2065"/>
        <w:gridCol w:w="8797"/>
      </w:tblGrid>
      <w:tr w:rsidR="003204D3" w:rsidRPr="001D7B6F" w:rsidTr="00D93EA4">
        <w:trPr>
          <w:trHeight w:val="1097"/>
          <w:jc w:val="center"/>
        </w:trPr>
        <w:tc>
          <w:tcPr>
            <w:tcW w:w="2065" w:type="dxa"/>
            <w:shd w:val="clear" w:color="auto" w:fill="D9D9D9" w:themeFill="background1" w:themeFillShade="D9"/>
            <w:vAlign w:val="center"/>
          </w:tcPr>
          <w:p w:rsidR="003204D3" w:rsidRDefault="003204D3" w:rsidP="00D93EA4">
            <w:pPr>
              <w:jc w:val="center"/>
              <w:rPr>
                <w:b/>
                <w:sz w:val="28"/>
              </w:rPr>
            </w:pPr>
            <w:r w:rsidRPr="001D7B6F">
              <w:rPr>
                <w:b/>
                <w:sz w:val="28"/>
              </w:rPr>
              <w:t>CCSS Connections</w:t>
            </w:r>
            <w:r>
              <w:rPr>
                <w:b/>
                <w:sz w:val="28"/>
              </w:rPr>
              <w:t>:</w:t>
            </w:r>
          </w:p>
          <w:p w:rsidR="003204D3" w:rsidRPr="001D7B6F" w:rsidRDefault="00971F35" w:rsidP="00D93EA4">
            <w:pPr>
              <w:jc w:val="center"/>
              <w:rPr>
                <w:b/>
                <w:sz w:val="28"/>
              </w:rPr>
            </w:pPr>
            <w:r>
              <w:rPr>
                <w:b/>
                <w:sz w:val="28"/>
              </w:rPr>
              <w:t>ELA 1</w:t>
            </w:r>
          </w:p>
        </w:tc>
        <w:tc>
          <w:tcPr>
            <w:tcW w:w="8797" w:type="dxa"/>
          </w:tcPr>
          <w:tbl>
            <w:tblPr>
              <w:tblStyle w:val="TableGrid"/>
              <w:tblW w:w="8527" w:type="dxa"/>
              <w:tblLook w:val="04A0" w:firstRow="1" w:lastRow="0" w:firstColumn="1" w:lastColumn="0" w:noHBand="0" w:noVBand="1"/>
            </w:tblPr>
            <w:tblGrid>
              <w:gridCol w:w="2842"/>
              <w:gridCol w:w="2842"/>
              <w:gridCol w:w="2843"/>
            </w:tblGrid>
            <w:tr w:rsidR="003204D3" w:rsidRPr="00C224AD" w:rsidTr="00D93EA4">
              <w:trPr>
                <w:trHeight w:val="280"/>
              </w:trPr>
              <w:tc>
                <w:tcPr>
                  <w:tcW w:w="2842" w:type="dxa"/>
                  <w:shd w:val="clear" w:color="auto" w:fill="D9D9D9" w:themeFill="background1" w:themeFillShade="D9"/>
                </w:tcPr>
                <w:p w:rsidR="003204D3" w:rsidRPr="004C3D2A" w:rsidRDefault="00F756B7" w:rsidP="00D93EA4">
                  <w:pPr>
                    <w:pStyle w:val="Footer"/>
                    <w:jc w:val="center"/>
                    <w:rPr>
                      <w:b/>
                      <w:sz w:val="16"/>
                    </w:rPr>
                  </w:pPr>
                  <w:r>
                    <w:rPr>
                      <w:b/>
                      <w:sz w:val="16"/>
                    </w:rPr>
                    <w:t>3</w:t>
                  </w:r>
                </w:p>
              </w:tc>
              <w:tc>
                <w:tcPr>
                  <w:tcW w:w="2842" w:type="dxa"/>
                  <w:shd w:val="clear" w:color="auto" w:fill="D9D9D9" w:themeFill="background1" w:themeFillShade="D9"/>
                </w:tcPr>
                <w:p w:rsidR="003204D3" w:rsidRPr="004C3D2A" w:rsidRDefault="00F756B7" w:rsidP="00D93EA4">
                  <w:pPr>
                    <w:pStyle w:val="Footer"/>
                    <w:jc w:val="center"/>
                    <w:rPr>
                      <w:b/>
                      <w:sz w:val="16"/>
                    </w:rPr>
                  </w:pPr>
                  <w:r>
                    <w:rPr>
                      <w:b/>
                      <w:sz w:val="16"/>
                    </w:rPr>
                    <w:t>4</w:t>
                  </w:r>
                </w:p>
              </w:tc>
              <w:tc>
                <w:tcPr>
                  <w:tcW w:w="2843" w:type="dxa"/>
                  <w:shd w:val="clear" w:color="auto" w:fill="D9D9D9" w:themeFill="background1" w:themeFillShade="D9"/>
                </w:tcPr>
                <w:p w:rsidR="003204D3" w:rsidRPr="004C3D2A" w:rsidRDefault="00F756B7" w:rsidP="00D93EA4">
                  <w:pPr>
                    <w:pStyle w:val="Footer"/>
                    <w:jc w:val="center"/>
                    <w:rPr>
                      <w:b/>
                      <w:sz w:val="16"/>
                    </w:rPr>
                  </w:pPr>
                  <w:r>
                    <w:rPr>
                      <w:b/>
                      <w:sz w:val="16"/>
                    </w:rPr>
                    <w:t>5</w:t>
                  </w:r>
                </w:p>
              </w:tc>
            </w:tr>
            <w:tr w:rsidR="007A6EC8" w:rsidRPr="00C224AD" w:rsidTr="00D93EA4">
              <w:trPr>
                <w:trHeight w:val="800"/>
              </w:trPr>
              <w:tc>
                <w:tcPr>
                  <w:tcW w:w="2842" w:type="dxa"/>
                </w:tcPr>
                <w:p w:rsidR="007A6EC8" w:rsidRPr="00B74F3B" w:rsidRDefault="00B74F3B" w:rsidP="007A6EC8">
                  <w:pPr>
                    <w:rPr>
                      <w:sz w:val="18"/>
                    </w:rPr>
                  </w:pPr>
                  <w:r w:rsidRPr="00B74F3B">
                    <w:rPr>
                      <w:sz w:val="18"/>
                    </w:rPr>
                    <w:t>Ask and answer questions to demonstrate understanding of a text, referring explicitly to the text as the basis for the answers.</w:t>
                  </w:r>
                </w:p>
              </w:tc>
              <w:tc>
                <w:tcPr>
                  <w:tcW w:w="2842" w:type="dxa"/>
                </w:tcPr>
                <w:p w:rsidR="007A6EC8" w:rsidRPr="00B74F3B" w:rsidRDefault="00B74F3B" w:rsidP="007A6EC8">
                  <w:pPr>
                    <w:rPr>
                      <w:sz w:val="18"/>
                    </w:rPr>
                  </w:pPr>
                  <w:r w:rsidRPr="00B74F3B">
                    <w:rPr>
                      <w:sz w:val="18"/>
                    </w:rPr>
                    <w:t>Refer to details and examples in a text when explaining what the text says explicitly and when drawing inferences from the text.</w:t>
                  </w:r>
                </w:p>
              </w:tc>
              <w:tc>
                <w:tcPr>
                  <w:tcW w:w="2843" w:type="dxa"/>
                </w:tcPr>
                <w:p w:rsidR="007A6EC8" w:rsidRPr="00B74F3B" w:rsidRDefault="00B74F3B" w:rsidP="007A6EC8">
                  <w:pPr>
                    <w:rPr>
                      <w:sz w:val="18"/>
                    </w:rPr>
                  </w:pPr>
                  <w:r w:rsidRPr="00B74F3B">
                    <w:rPr>
                      <w:sz w:val="18"/>
                    </w:rPr>
                    <w:t>Quote accurately from a text when explaining what the text says explicitly and when drawing inferences from the text.</w:t>
                  </w:r>
                </w:p>
              </w:tc>
            </w:tr>
          </w:tbl>
          <w:p w:rsidR="003204D3" w:rsidRPr="001D7B6F" w:rsidRDefault="003204D3" w:rsidP="00D93EA4">
            <w:pPr>
              <w:pStyle w:val="ListParagraph"/>
              <w:ind w:left="0"/>
              <w:rPr>
                <w:sz w:val="24"/>
                <w:szCs w:val="24"/>
              </w:rPr>
            </w:pPr>
          </w:p>
        </w:tc>
      </w:tr>
      <w:tr w:rsidR="003204D3" w:rsidRPr="001D7B6F" w:rsidTr="00D93EA4">
        <w:trPr>
          <w:trHeight w:val="638"/>
          <w:jc w:val="center"/>
        </w:trPr>
        <w:tc>
          <w:tcPr>
            <w:tcW w:w="2065" w:type="dxa"/>
            <w:shd w:val="clear" w:color="auto" w:fill="D9D9D9" w:themeFill="background1" w:themeFillShade="D9"/>
            <w:vAlign w:val="center"/>
          </w:tcPr>
          <w:p w:rsidR="003204D3" w:rsidRPr="001D7B6F" w:rsidRDefault="003204D3" w:rsidP="00D93EA4">
            <w:pPr>
              <w:jc w:val="center"/>
              <w:rPr>
                <w:b/>
                <w:sz w:val="28"/>
              </w:rPr>
            </w:pPr>
            <w:r w:rsidRPr="001D7B6F">
              <w:rPr>
                <w:b/>
                <w:sz w:val="28"/>
              </w:rPr>
              <w:t>Materials</w:t>
            </w:r>
          </w:p>
        </w:tc>
        <w:tc>
          <w:tcPr>
            <w:tcW w:w="8797" w:type="dxa"/>
          </w:tcPr>
          <w:p w:rsidR="003204D3" w:rsidRPr="001D7B6F" w:rsidRDefault="003204D3" w:rsidP="00D93EA4">
            <w:pPr>
              <w:pStyle w:val="ListParagraph"/>
              <w:numPr>
                <w:ilvl w:val="0"/>
                <w:numId w:val="3"/>
              </w:numPr>
              <w:rPr>
                <w:sz w:val="24"/>
                <w:szCs w:val="24"/>
              </w:rPr>
            </w:pPr>
            <w:r>
              <w:t xml:space="preserve">Any </w:t>
            </w:r>
            <w:r w:rsidRPr="00760A11">
              <w:rPr>
                <w:i/>
              </w:rPr>
              <w:t>Inspire My Kids</w:t>
            </w:r>
            <w:r>
              <w:t xml:space="preserve"> story</w:t>
            </w:r>
          </w:p>
          <w:p w:rsidR="009335CB" w:rsidRDefault="003204D3" w:rsidP="00BA07F3">
            <w:pPr>
              <w:pStyle w:val="ListParagraph"/>
              <w:numPr>
                <w:ilvl w:val="0"/>
                <w:numId w:val="3"/>
              </w:numPr>
              <w:rPr>
                <w:sz w:val="24"/>
                <w:szCs w:val="24"/>
              </w:rPr>
            </w:pPr>
            <w:r>
              <w:rPr>
                <w:sz w:val="24"/>
                <w:szCs w:val="24"/>
              </w:rPr>
              <w:t>“</w:t>
            </w:r>
            <w:r w:rsidR="00B7130D">
              <w:rPr>
                <w:sz w:val="24"/>
                <w:szCs w:val="24"/>
              </w:rPr>
              <w:t>Go Back to the Text</w:t>
            </w:r>
            <w:r>
              <w:rPr>
                <w:sz w:val="24"/>
                <w:szCs w:val="24"/>
              </w:rPr>
              <w:t>” Worksheet</w:t>
            </w:r>
            <w:r w:rsidR="00BA07F3">
              <w:rPr>
                <w:sz w:val="24"/>
                <w:szCs w:val="24"/>
              </w:rPr>
              <w:t xml:space="preserve"> prepared with two questions from the article</w:t>
            </w:r>
          </w:p>
          <w:p w:rsidR="00F24895" w:rsidRDefault="00F24895" w:rsidP="00BA07F3">
            <w:pPr>
              <w:pStyle w:val="ListParagraph"/>
              <w:numPr>
                <w:ilvl w:val="0"/>
                <w:numId w:val="3"/>
              </w:numPr>
              <w:rPr>
                <w:sz w:val="24"/>
                <w:szCs w:val="24"/>
              </w:rPr>
            </w:pPr>
            <w:r>
              <w:rPr>
                <w:sz w:val="24"/>
                <w:szCs w:val="24"/>
              </w:rPr>
              <w:t>“Go Back” song lyrics (and Beetles’ “Get Back!” song, if desired)</w:t>
            </w:r>
          </w:p>
          <w:p w:rsidR="00F24895" w:rsidRPr="00F7573F" w:rsidRDefault="00F24895" w:rsidP="00BA07F3">
            <w:pPr>
              <w:pStyle w:val="ListParagraph"/>
              <w:numPr>
                <w:ilvl w:val="0"/>
                <w:numId w:val="3"/>
              </w:numPr>
              <w:rPr>
                <w:sz w:val="24"/>
                <w:szCs w:val="24"/>
              </w:rPr>
            </w:pPr>
            <w:r>
              <w:rPr>
                <w:sz w:val="24"/>
                <w:szCs w:val="24"/>
              </w:rPr>
              <w:t>Sample paragraph about volcanoes</w:t>
            </w:r>
          </w:p>
        </w:tc>
      </w:tr>
      <w:tr w:rsidR="003204D3" w:rsidRPr="001D7B6F" w:rsidTr="00D93EA4">
        <w:trPr>
          <w:trHeight w:val="241"/>
          <w:jc w:val="center"/>
        </w:trPr>
        <w:tc>
          <w:tcPr>
            <w:tcW w:w="2065" w:type="dxa"/>
            <w:shd w:val="clear" w:color="auto" w:fill="D9D9D9" w:themeFill="background1" w:themeFillShade="D9"/>
            <w:vAlign w:val="center"/>
          </w:tcPr>
          <w:p w:rsidR="003204D3" w:rsidRPr="001D7B6F" w:rsidRDefault="003204D3" w:rsidP="00D93EA4">
            <w:pPr>
              <w:jc w:val="center"/>
              <w:rPr>
                <w:b/>
                <w:sz w:val="28"/>
              </w:rPr>
            </w:pPr>
            <w:r w:rsidRPr="001D7B6F">
              <w:rPr>
                <w:b/>
                <w:sz w:val="28"/>
              </w:rPr>
              <w:t>Duration</w:t>
            </w:r>
          </w:p>
        </w:tc>
        <w:tc>
          <w:tcPr>
            <w:tcW w:w="8797" w:type="dxa"/>
          </w:tcPr>
          <w:p w:rsidR="003204D3" w:rsidRPr="001D7B6F" w:rsidRDefault="000C42F3" w:rsidP="00D93EA4">
            <w:pPr>
              <w:pStyle w:val="ListParagraph"/>
              <w:numPr>
                <w:ilvl w:val="0"/>
                <w:numId w:val="5"/>
              </w:numPr>
              <w:rPr>
                <w:sz w:val="24"/>
                <w:szCs w:val="24"/>
              </w:rPr>
            </w:pPr>
            <w:r>
              <w:rPr>
                <w:sz w:val="24"/>
                <w:szCs w:val="24"/>
              </w:rPr>
              <w:t>Approximately 70 minutes</w:t>
            </w:r>
            <w:r w:rsidR="003204D3">
              <w:rPr>
                <w:sz w:val="24"/>
                <w:szCs w:val="24"/>
              </w:rPr>
              <w:t xml:space="preserve"> </w:t>
            </w:r>
          </w:p>
        </w:tc>
      </w:tr>
      <w:tr w:rsidR="003204D3" w:rsidRPr="001D7B6F" w:rsidTr="00D93EA4">
        <w:trPr>
          <w:trHeight w:val="241"/>
          <w:jc w:val="center"/>
        </w:trPr>
        <w:tc>
          <w:tcPr>
            <w:tcW w:w="2065" w:type="dxa"/>
            <w:shd w:val="clear" w:color="auto" w:fill="D9D9D9" w:themeFill="background1" w:themeFillShade="D9"/>
            <w:vAlign w:val="center"/>
          </w:tcPr>
          <w:p w:rsidR="003204D3" w:rsidRPr="001D7B6F" w:rsidRDefault="003204D3" w:rsidP="00D93EA4">
            <w:pPr>
              <w:jc w:val="center"/>
              <w:rPr>
                <w:b/>
                <w:sz w:val="28"/>
              </w:rPr>
            </w:pPr>
            <w:r>
              <w:rPr>
                <w:b/>
                <w:sz w:val="28"/>
              </w:rPr>
              <w:t>Grade Level</w:t>
            </w:r>
          </w:p>
        </w:tc>
        <w:tc>
          <w:tcPr>
            <w:tcW w:w="8797" w:type="dxa"/>
          </w:tcPr>
          <w:p w:rsidR="003204D3" w:rsidRDefault="007A6EC8" w:rsidP="00A30DA6">
            <w:pPr>
              <w:pStyle w:val="ListParagraph"/>
              <w:numPr>
                <w:ilvl w:val="0"/>
                <w:numId w:val="5"/>
              </w:numPr>
              <w:rPr>
                <w:sz w:val="24"/>
                <w:szCs w:val="24"/>
              </w:rPr>
            </w:pPr>
            <w:r>
              <w:rPr>
                <w:sz w:val="24"/>
                <w:szCs w:val="24"/>
              </w:rPr>
              <w:t>4</w:t>
            </w:r>
            <w:r w:rsidRPr="007A6EC8">
              <w:rPr>
                <w:sz w:val="24"/>
                <w:szCs w:val="24"/>
                <w:vertAlign w:val="superscript"/>
              </w:rPr>
              <w:t>th</w:t>
            </w:r>
            <w:r>
              <w:rPr>
                <w:sz w:val="24"/>
                <w:szCs w:val="24"/>
              </w:rPr>
              <w:t>-5</w:t>
            </w:r>
            <w:r w:rsidRPr="007A6EC8">
              <w:rPr>
                <w:sz w:val="24"/>
                <w:szCs w:val="24"/>
                <w:vertAlign w:val="superscript"/>
              </w:rPr>
              <w:t>th</w:t>
            </w:r>
            <w:r>
              <w:rPr>
                <w:sz w:val="24"/>
                <w:szCs w:val="24"/>
              </w:rPr>
              <w:t xml:space="preserve"> </w:t>
            </w:r>
            <w:r w:rsidR="00A30DA6">
              <w:rPr>
                <w:sz w:val="24"/>
                <w:szCs w:val="24"/>
              </w:rPr>
              <w:t xml:space="preserve">NOTE: The </w:t>
            </w:r>
            <w:r>
              <w:rPr>
                <w:sz w:val="24"/>
                <w:szCs w:val="24"/>
              </w:rPr>
              <w:t>3</w:t>
            </w:r>
            <w:r w:rsidRPr="007A6EC8">
              <w:rPr>
                <w:sz w:val="24"/>
                <w:szCs w:val="24"/>
                <w:vertAlign w:val="superscript"/>
              </w:rPr>
              <w:t>rd</w:t>
            </w:r>
            <w:r>
              <w:rPr>
                <w:sz w:val="24"/>
                <w:szCs w:val="24"/>
              </w:rPr>
              <w:t xml:space="preserve"> grade standard is more like the 2</w:t>
            </w:r>
            <w:r w:rsidRPr="007A6EC8">
              <w:rPr>
                <w:sz w:val="24"/>
                <w:szCs w:val="24"/>
                <w:vertAlign w:val="superscript"/>
              </w:rPr>
              <w:t>nd</w:t>
            </w:r>
            <w:r>
              <w:rPr>
                <w:sz w:val="24"/>
                <w:szCs w:val="24"/>
              </w:rPr>
              <w:t xml:space="preserve"> grade standard. Check out the K-2 lesson plan. </w:t>
            </w:r>
          </w:p>
        </w:tc>
      </w:tr>
    </w:tbl>
    <w:p w:rsidR="003204D3" w:rsidRPr="00970918" w:rsidRDefault="003204D3" w:rsidP="003204D3">
      <w:pPr>
        <w:rPr>
          <w:sz w:val="14"/>
        </w:rPr>
      </w:pPr>
    </w:p>
    <w:tbl>
      <w:tblPr>
        <w:tblStyle w:val="TableGrid"/>
        <w:tblW w:w="10934" w:type="dxa"/>
        <w:jc w:val="center"/>
        <w:tblLayout w:type="fixed"/>
        <w:tblLook w:val="04A0" w:firstRow="1" w:lastRow="0" w:firstColumn="1" w:lastColumn="0" w:noHBand="0" w:noVBand="1"/>
      </w:tblPr>
      <w:tblGrid>
        <w:gridCol w:w="1348"/>
        <w:gridCol w:w="9586"/>
      </w:tblGrid>
      <w:tr w:rsidR="003204D3" w:rsidRPr="001D7B6F" w:rsidTr="00D93EA4">
        <w:trPr>
          <w:trHeight w:val="528"/>
          <w:jc w:val="center"/>
        </w:trPr>
        <w:tc>
          <w:tcPr>
            <w:tcW w:w="1348" w:type="dxa"/>
            <w:shd w:val="clear" w:color="auto" w:fill="A6A6A6" w:themeFill="background1" w:themeFillShade="A6"/>
            <w:vAlign w:val="center"/>
          </w:tcPr>
          <w:p w:rsidR="003204D3" w:rsidRPr="001D7B6F" w:rsidRDefault="003204D3" w:rsidP="00D93EA4">
            <w:pPr>
              <w:jc w:val="center"/>
              <w:rPr>
                <w:b/>
                <w:sz w:val="24"/>
                <w:szCs w:val="24"/>
              </w:rPr>
            </w:pPr>
          </w:p>
        </w:tc>
        <w:tc>
          <w:tcPr>
            <w:tcW w:w="9586" w:type="dxa"/>
            <w:shd w:val="clear" w:color="auto" w:fill="A6A6A6" w:themeFill="background1" w:themeFillShade="A6"/>
            <w:vAlign w:val="center"/>
          </w:tcPr>
          <w:p w:rsidR="003204D3" w:rsidRPr="001D7B6F" w:rsidRDefault="003204D3" w:rsidP="00D93EA4">
            <w:pPr>
              <w:jc w:val="center"/>
              <w:rPr>
                <w:b/>
                <w:sz w:val="24"/>
                <w:szCs w:val="24"/>
              </w:rPr>
            </w:pPr>
            <w:r>
              <w:rPr>
                <w:b/>
                <w:sz w:val="24"/>
                <w:szCs w:val="24"/>
              </w:rPr>
              <w:t>Activities</w:t>
            </w:r>
          </w:p>
        </w:tc>
      </w:tr>
      <w:tr w:rsidR="003204D3" w:rsidRPr="001D7B6F" w:rsidTr="00BA07F3">
        <w:trPr>
          <w:trHeight w:val="188"/>
          <w:jc w:val="center"/>
        </w:trPr>
        <w:tc>
          <w:tcPr>
            <w:tcW w:w="1348" w:type="dxa"/>
            <w:shd w:val="clear" w:color="auto" w:fill="D9D9D9" w:themeFill="background1" w:themeFillShade="D9"/>
            <w:vAlign w:val="center"/>
          </w:tcPr>
          <w:p w:rsidR="003204D3" w:rsidRPr="001D7B6F" w:rsidRDefault="003204D3" w:rsidP="00D93EA4">
            <w:pPr>
              <w:jc w:val="center"/>
              <w:rPr>
                <w:b/>
                <w:sz w:val="24"/>
                <w:szCs w:val="24"/>
              </w:rPr>
            </w:pPr>
            <w:r>
              <w:rPr>
                <w:b/>
                <w:sz w:val="24"/>
                <w:szCs w:val="24"/>
              </w:rPr>
              <w:t>Objective</w:t>
            </w:r>
          </w:p>
        </w:tc>
        <w:tc>
          <w:tcPr>
            <w:tcW w:w="9586" w:type="dxa"/>
          </w:tcPr>
          <w:p w:rsidR="003204D3" w:rsidRPr="00316DA8" w:rsidRDefault="00B7130D" w:rsidP="00B7130D">
            <w:pPr>
              <w:rPr>
                <w:b/>
                <w:szCs w:val="24"/>
              </w:rPr>
            </w:pPr>
            <w:r>
              <w:rPr>
                <w:b/>
                <w:szCs w:val="24"/>
              </w:rPr>
              <w:t xml:space="preserve">I will refer to details and examples to explain what happened in the text. </w:t>
            </w:r>
          </w:p>
        </w:tc>
      </w:tr>
      <w:tr w:rsidR="003204D3" w:rsidRPr="001D7B6F" w:rsidTr="00D93EA4">
        <w:trPr>
          <w:trHeight w:val="1261"/>
          <w:jc w:val="center"/>
        </w:trPr>
        <w:tc>
          <w:tcPr>
            <w:tcW w:w="1348" w:type="dxa"/>
            <w:shd w:val="clear" w:color="auto" w:fill="D9D9D9" w:themeFill="background1" w:themeFillShade="D9"/>
            <w:vAlign w:val="center"/>
          </w:tcPr>
          <w:p w:rsidR="003204D3" w:rsidRPr="005B18DB" w:rsidRDefault="003204D3" w:rsidP="00D93EA4">
            <w:pPr>
              <w:jc w:val="center"/>
              <w:rPr>
                <w:b/>
                <w:sz w:val="24"/>
                <w:szCs w:val="24"/>
              </w:rPr>
            </w:pPr>
            <w:r w:rsidRPr="005B18DB">
              <w:rPr>
                <w:b/>
                <w:sz w:val="24"/>
                <w:szCs w:val="24"/>
              </w:rPr>
              <w:t>Mini-lesson/ vocab</w:t>
            </w:r>
          </w:p>
          <w:p w:rsidR="003204D3" w:rsidRPr="005B18DB" w:rsidRDefault="00BA07F3" w:rsidP="00D93EA4">
            <w:pPr>
              <w:jc w:val="center"/>
              <w:rPr>
                <w:b/>
                <w:sz w:val="24"/>
                <w:szCs w:val="24"/>
              </w:rPr>
            </w:pPr>
            <w:r>
              <w:rPr>
                <w:b/>
                <w:sz w:val="24"/>
                <w:szCs w:val="24"/>
              </w:rPr>
              <w:t>15</w:t>
            </w:r>
            <w:r w:rsidR="003204D3" w:rsidRPr="005B18DB">
              <w:rPr>
                <w:b/>
                <w:sz w:val="24"/>
                <w:szCs w:val="24"/>
              </w:rPr>
              <w:t xml:space="preserve"> min.</w:t>
            </w:r>
          </w:p>
        </w:tc>
        <w:tc>
          <w:tcPr>
            <w:tcW w:w="9586" w:type="dxa"/>
          </w:tcPr>
          <w:p w:rsidR="003204D3" w:rsidRPr="00316DA8" w:rsidRDefault="003204D3" w:rsidP="00D93EA4">
            <w:pPr>
              <w:rPr>
                <w:b/>
                <w:color w:val="202020"/>
                <w:szCs w:val="24"/>
              </w:rPr>
            </w:pPr>
            <w:r w:rsidRPr="00316DA8">
              <w:rPr>
                <w:b/>
                <w:color w:val="202020"/>
                <w:szCs w:val="24"/>
              </w:rPr>
              <w:t xml:space="preserve">Introduce the </w:t>
            </w:r>
            <w:r w:rsidR="00B7130D">
              <w:rPr>
                <w:b/>
                <w:color w:val="202020"/>
                <w:szCs w:val="24"/>
              </w:rPr>
              <w:t>concept of going back to the text.</w:t>
            </w:r>
          </w:p>
          <w:p w:rsidR="00BA07F3" w:rsidRDefault="00BA07F3" w:rsidP="00B7130D">
            <w:pPr>
              <w:pStyle w:val="ListParagraph"/>
              <w:numPr>
                <w:ilvl w:val="0"/>
                <w:numId w:val="5"/>
              </w:numPr>
              <w:rPr>
                <w:color w:val="202020"/>
                <w:szCs w:val="24"/>
              </w:rPr>
            </w:pPr>
            <w:r>
              <w:rPr>
                <w:color w:val="202020"/>
                <w:szCs w:val="24"/>
              </w:rPr>
              <w:t xml:space="preserve">Teach the “Go Back!” song. Explain that today they will go back to the text to find the answer. </w:t>
            </w:r>
          </w:p>
          <w:p w:rsidR="0030320D" w:rsidRDefault="00B7130D" w:rsidP="00B7130D">
            <w:pPr>
              <w:pStyle w:val="ListParagraph"/>
              <w:numPr>
                <w:ilvl w:val="0"/>
                <w:numId w:val="5"/>
              </w:numPr>
              <w:rPr>
                <w:color w:val="202020"/>
                <w:szCs w:val="24"/>
              </w:rPr>
            </w:pPr>
            <w:r>
              <w:rPr>
                <w:color w:val="202020"/>
                <w:szCs w:val="24"/>
              </w:rPr>
              <w:t>Display the simple paragraph for students to see. Ask a question a</w:t>
            </w:r>
            <w:r w:rsidR="0030320D">
              <w:rPr>
                <w:color w:val="202020"/>
                <w:szCs w:val="24"/>
              </w:rPr>
              <w:t xml:space="preserve">bout the text. </w:t>
            </w:r>
            <w:r w:rsidR="00F24895">
              <w:rPr>
                <w:color w:val="202020"/>
                <w:szCs w:val="24"/>
              </w:rPr>
              <w:t>Sample questions:</w:t>
            </w:r>
            <w:r w:rsidR="0030320D">
              <w:rPr>
                <w:color w:val="202020"/>
                <w:szCs w:val="24"/>
              </w:rPr>
              <w:t xml:space="preserve"> </w:t>
            </w:r>
          </w:p>
          <w:p w:rsidR="00B7130D" w:rsidRDefault="0030320D" w:rsidP="0030320D">
            <w:pPr>
              <w:pStyle w:val="ListParagraph"/>
              <w:numPr>
                <w:ilvl w:val="1"/>
                <w:numId w:val="5"/>
              </w:numPr>
              <w:rPr>
                <w:color w:val="202020"/>
                <w:szCs w:val="24"/>
              </w:rPr>
            </w:pPr>
            <w:r>
              <w:rPr>
                <w:color w:val="202020"/>
                <w:szCs w:val="24"/>
              </w:rPr>
              <w:t xml:space="preserve">How is a volcano different than a regular mountain? </w:t>
            </w:r>
          </w:p>
          <w:p w:rsidR="0030320D" w:rsidRDefault="0030320D" w:rsidP="0030320D">
            <w:pPr>
              <w:pStyle w:val="ListParagraph"/>
              <w:numPr>
                <w:ilvl w:val="1"/>
                <w:numId w:val="5"/>
              </w:numPr>
              <w:rPr>
                <w:color w:val="202020"/>
                <w:szCs w:val="24"/>
              </w:rPr>
            </w:pPr>
            <w:r>
              <w:rPr>
                <w:color w:val="202020"/>
                <w:szCs w:val="24"/>
              </w:rPr>
              <w:t xml:space="preserve">When does an eruption occur? </w:t>
            </w:r>
          </w:p>
          <w:p w:rsidR="0030320D" w:rsidRDefault="0030320D" w:rsidP="0030320D">
            <w:pPr>
              <w:pStyle w:val="ListParagraph"/>
              <w:numPr>
                <w:ilvl w:val="1"/>
                <w:numId w:val="5"/>
              </w:numPr>
              <w:rPr>
                <w:color w:val="202020"/>
                <w:szCs w:val="24"/>
              </w:rPr>
            </w:pPr>
            <w:r>
              <w:rPr>
                <w:color w:val="202020"/>
                <w:szCs w:val="24"/>
              </w:rPr>
              <w:t xml:space="preserve">Why can lava flow be a fire hazard? </w:t>
            </w:r>
          </w:p>
          <w:p w:rsidR="00B7130D" w:rsidRDefault="00B7130D" w:rsidP="00B7130D">
            <w:pPr>
              <w:pStyle w:val="ListParagraph"/>
              <w:numPr>
                <w:ilvl w:val="0"/>
                <w:numId w:val="5"/>
              </w:numPr>
              <w:rPr>
                <w:color w:val="202020"/>
                <w:szCs w:val="24"/>
              </w:rPr>
            </w:pPr>
            <w:r>
              <w:rPr>
                <w:color w:val="202020"/>
                <w:szCs w:val="24"/>
              </w:rPr>
              <w:t xml:space="preserve">After a student gives an answer, ask, “How do you know?” </w:t>
            </w:r>
          </w:p>
          <w:p w:rsidR="001E487B" w:rsidRPr="00BA07F3" w:rsidRDefault="00BA07F3" w:rsidP="00BA07F3">
            <w:pPr>
              <w:pStyle w:val="ListParagraph"/>
              <w:numPr>
                <w:ilvl w:val="0"/>
                <w:numId w:val="5"/>
              </w:numPr>
              <w:rPr>
                <w:color w:val="202020"/>
                <w:szCs w:val="24"/>
              </w:rPr>
            </w:pPr>
            <w:r>
              <w:rPr>
                <w:color w:val="202020"/>
                <w:szCs w:val="24"/>
              </w:rPr>
              <w:t>Coach the student to say</w:t>
            </w:r>
            <w:r w:rsidR="00B7130D">
              <w:rPr>
                <w:color w:val="202020"/>
                <w:szCs w:val="24"/>
              </w:rPr>
              <w:t xml:space="preserve">, “In the text it </w:t>
            </w:r>
            <w:proofErr w:type="gramStart"/>
            <w:r w:rsidR="00B7130D">
              <w:rPr>
                <w:color w:val="202020"/>
                <w:szCs w:val="24"/>
              </w:rPr>
              <w:t>says, …”</w:t>
            </w:r>
            <w:proofErr w:type="gramEnd"/>
            <w:r w:rsidR="00B7130D">
              <w:rPr>
                <w:color w:val="202020"/>
                <w:szCs w:val="24"/>
              </w:rPr>
              <w:t xml:space="preserve"> </w:t>
            </w:r>
            <w:r>
              <w:rPr>
                <w:color w:val="202020"/>
                <w:szCs w:val="24"/>
              </w:rPr>
              <w:t>and find the answer in the text.</w:t>
            </w:r>
          </w:p>
        </w:tc>
      </w:tr>
      <w:tr w:rsidR="000C42F3" w:rsidRPr="001D7B6F" w:rsidTr="009335CB">
        <w:trPr>
          <w:trHeight w:val="827"/>
          <w:jc w:val="center"/>
        </w:trPr>
        <w:tc>
          <w:tcPr>
            <w:tcW w:w="1348" w:type="dxa"/>
            <w:vMerge w:val="restart"/>
            <w:shd w:val="clear" w:color="auto" w:fill="D9D9D9" w:themeFill="background1" w:themeFillShade="D9"/>
            <w:vAlign w:val="center"/>
          </w:tcPr>
          <w:p w:rsidR="000C42F3" w:rsidRPr="001340F6" w:rsidRDefault="000C42F3" w:rsidP="00D93EA4">
            <w:pPr>
              <w:jc w:val="center"/>
              <w:rPr>
                <w:b/>
                <w:sz w:val="24"/>
                <w:szCs w:val="24"/>
              </w:rPr>
            </w:pPr>
            <w:r w:rsidRPr="001340F6">
              <w:rPr>
                <w:b/>
                <w:sz w:val="24"/>
                <w:szCs w:val="24"/>
              </w:rPr>
              <w:t>Practice Time</w:t>
            </w:r>
          </w:p>
          <w:p w:rsidR="000C42F3" w:rsidRPr="001340F6" w:rsidRDefault="000C42F3" w:rsidP="00D93EA4">
            <w:pPr>
              <w:jc w:val="center"/>
              <w:rPr>
                <w:b/>
                <w:sz w:val="24"/>
                <w:szCs w:val="24"/>
              </w:rPr>
            </w:pPr>
            <w:r>
              <w:rPr>
                <w:b/>
                <w:sz w:val="24"/>
                <w:szCs w:val="24"/>
              </w:rPr>
              <w:t>25</w:t>
            </w:r>
            <w:r w:rsidRPr="001340F6">
              <w:rPr>
                <w:b/>
                <w:sz w:val="24"/>
                <w:szCs w:val="24"/>
              </w:rPr>
              <w:t xml:space="preserve"> min.</w:t>
            </w:r>
          </w:p>
        </w:tc>
        <w:tc>
          <w:tcPr>
            <w:tcW w:w="9586" w:type="dxa"/>
          </w:tcPr>
          <w:p w:rsidR="000C42F3" w:rsidRDefault="000C42F3" w:rsidP="00D93EA4">
            <w:pPr>
              <w:rPr>
                <w:b/>
                <w:color w:val="202020"/>
                <w:szCs w:val="24"/>
              </w:rPr>
            </w:pPr>
            <w:r>
              <w:rPr>
                <w:b/>
                <w:color w:val="202020"/>
                <w:szCs w:val="24"/>
              </w:rPr>
              <w:t xml:space="preserve">Analyze the pictures and video. </w:t>
            </w:r>
          </w:p>
          <w:p w:rsidR="000C42F3" w:rsidRPr="009335CB" w:rsidRDefault="000C42F3" w:rsidP="009335CB">
            <w:pPr>
              <w:pStyle w:val="ListParagraph"/>
              <w:numPr>
                <w:ilvl w:val="0"/>
                <w:numId w:val="16"/>
              </w:numPr>
              <w:rPr>
                <w:b/>
                <w:color w:val="202020"/>
                <w:szCs w:val="24"/>
              </w:rPr>
            </w:pPr>
            <w:r>
              <w:rPr>
                <w:color w:val="202020"/>
                <w:szCs w:val="24"/>
              </w:rPr>
              <w:t xml:space="preserve">All articles have pictures and most have a video. These can generate interest in the subject. </w:t>
            </w:r>
          </w:p>
          <w:p w:rsidR="000C42F3" w:rsidRPr="009335CB" w:rsidRDefault="000C42F3" w:rsidP="009335CB">
            <w:pPr>
              <w:pStyle w:val="ListParagraph"/>
              <w:numPr>
                <w:ilvl w:val="0"/>
                <w:numId w:val="16"/>
              </w:numPr>
              <w:rPr>
                <w:b/>
                <w:color w:val="202020"/>
                <w:szCs w:val="24"/>
              </w:rPr>
            </w:pPr>
            <w:r>
              <w:rPr>
                <w:color w:val="202020"/>
                <w:szCs w:val="24"/>
              </w:rPr>
              <w:t xml:space="preserve">Ask questions about the picture. Ask students, “How do you know?” </w:t>
            </w:r>
          </w:p>
          <w:p w:rsidR="000C42F3" w:rsidRPr="009335CB" w:rsidRDefault="000C42F3" w:rsidP="00F24895">
            <w:pPr>
              <w:pStyle w:val="ListParagraph"/>
              <w:numPr>
                <w:ilvl w:val="0"/>
                <w:numId w:val="16"/>
              </w:numPr>
              <w:rPr>
                <w:b/>
                <w:color w:val="202020"/>
                <w:szCs w:val="24"/>
              </w:rPr>
            </w:pPr>
            <w:r>
              <w:rPr>
                <w:color w:val="202020"/>
                <w:szCs w:val="24"/>
              </w:rPr>
              <w:t xml:space="preserve">Students should respond with evidence that they could see in the picture or a quote </w:t>
            </w:r>
            <w:r w:rsidR="00F24895">
              <w:rPr>
                <w:color w:val="202020"/>
                <w:szCs w:val="24"/>
              </w:rPr>
              <w:t>from</w:t>
            </w:r>
            <w:r>
              <w:rPr>
                <w:color w:val="202020"/>
                <w:szCs w:val="24"/>
              </w:rPr>
              <w:t xml:space="preserve"> the video. </w:t>
            </w:r>
          </w:p>
        </w:tc>
      </w:tr>
      <w:tr w:rsidR="000C42F3" w:rsidRPr="001D7B6F" w:rsidTr="00EE2E0A">
        <w:trPr>
          <w:trHeight w:val="593"/>
          <w:jc w:val="center"/>
        </w:trPr>
        <w:tc>
          <w:tcPr>
            <w:tcW w:w="1348" w:type="dxa"/>
            <w:vMerge/>
            <w:shd w:val="clear" w:color="auto" w:fill="D9D9D9" w:themeFill="background1" w:themeFillShade="D9"/>
            <w:vAlign w:val="center"/>
          </w:tcPr>
          <w:p w:rsidR="000C42F3" w:rsidRPr="005B18DB" w:rsidRDefault="000C42F3" w:rsidP="00D93EA4">
            <w:pPr>
              <w:jc w:val="center"/>
              <w:rPr>
                <w:b/>
                <w:sz w:val="24"/>
                <w:szCs w:val="24"/>
              </w:rPr>
            </w:pPr>
          </w:p>
        </w:tc>
        <w:tc>
          <w:tcPr>
            <w:tcW w:w="9586" w:type="dxa"/>
          </w:tcPr>
          <w:p w:rsidR="000C42F3" w:rsidRPr="009335CB" w:rsidRDefault="000C42F3" w:rsidP="009335CB">
            <w:pPr>
              <w:rPr>
                <w:b/>
                <w:color w:val="202020"/>
                <w:szCs w:val="24"/>
              </w:rPr>
            </w:pPr>
            <w:r w:rsidRPr="009335CB">
              <w:rPr>
                <w:b/>
                <w:color w:val="202020"/>
                <w:szCs w:val="24"/>
              </w:rPr>
              <w:t xml:space="preserve">Read the chosen article. </w:t>
            </w:r>
          </w:p>
          <w:p w:rsidR="000C42F3" w:rsidRPr="009335CB" w:rsidRDefault="000C42F3" w:rsidP="009335CB">
            <w:pPr>
              <w:pStyle w:val="ListParagraph"/>
              <w:numPr>
                <w:ilvl w:val="0"/>
                <w:numId w:val="17"/>
              </w:numPr>
              <w:rPr>
                <w:b/>
                <w:color w:val="202020"/>
                <w:szCs w:val="24"/>
              </w:rPr>
            </w:pPr>
            <w:r w:rsidRPr="009335CB">
              <w:rPr>
                <w:color w:val="202020"/>
                <w:szCs w:val="24"/>
              </w:rPr>
              <w:t>Read the article all the way through, periodically stopping to ask comprehension questions to check for understanding. This is an opportunity to discuss a particul</w:t>
            </w:r>
            <w:r>
              <w:rPr>
                <w:color w:val="202020"/>
                <w:szCs w:val="24"/>
              </w:rPr>
              <w:t>ar character topic, if desired.</w:t>
            </w:r>
          </w:p>
        </w:tc>
      </w:tr>
      <w:tr w:rsidR="000C42F3" w:rsidRPr="001D7B6F" w:rsidTr="00D93EA4">
        <w:trPr>
          <w:trHeight w:val="948"/>
          <w:jc w:val="center"/>
        </w:trPr>
        <w:tc>
          <w:tcPr>
            <w:tcW w:w="1348" w:type="dxa"/>
            <w:vMerge/>
            <w:shd w:val="clear" w:color="auto" w:fill="D9D9D9" w:themeFill="background1" w:themeFillShade="D9"/>
            <w:vAlign w:val="center"/>
          </w:tcPr>
          <w:p w:rsidR="000C42F3" w:rsidRPr="005B18DB" w:rsidRDefault="000C42F3" w:rsidP="00D93EA4">
            <w:pPr>
              <w:rPr>
                <w:b/>
                <w:sz w:val="24"/>
                <w:szCs w:val="24"/>
              </w:rPr>
            </w:pPr>
          </w:p>
        </w:tc>
        <w:tc>
          <w:tcPr>
            <w:tcW w:w="9586" w:type="dxa"/>
          </w:tcPr>
          <w:p w:rsidR="000C42F3" w:rsidRPr="003E6C3B" w:rsidRDefault="000C42F3" w:rsidP="00D93EA4">
            <w:pPr>
              <w:rPr>
                <w:b/>
                <w:color w:val="202020"/>
                <w:szCs w:val="24"/>
              </w:rPr>
            </w:pPr>
            <w:r w:rsidRPr="003E6C3B">
              <w:rPr>
                <w:b/>
                <w:color w:val="202020"/>
                <w:szCs w:val="24"/>
              </w:rPr>
              <w:t xml:space="preserve">Practice </w:t>
            </w:r>
            <w:r>
              <w:rPr>
                <w:b/>
                <w:color w:val="202020"/>
                <w:szCs w:val="24"/>
              </w:rPr>
              <w:t xml:space="preserve">answering questions as a class by finding evidence in the text. </w:t>
            </w:r>
          </w:p>
          <w:p w:rsidR="000C42F3" w:rsidRPr="00C26A5D" w:rsidRDefault="000C42F3" w:rsidP="00EE2E0A">
            <w:pPr>
              <w:pStyle w:val="ListParagraph"/>
              <w:numPr>
                <w:ilvl w:val="0"/>
                <w:numId w:val="11"/>
              </w:numPr>
              <w:rPr>
                <w:b/>
                <w:color w:val="202020"/>
                <w:szCs w:val="24"/>
              </w:rPr>
            </w:pPr>
            <w:r>
              <w:rPr>
                <w:color w:val="202020"/>
                <w:szCs w:val="24"/>
              </w:rPr>
              <w:t>Ask questions about the text that you have prepared ahead of time. You might start the questions with who, what, when, where, why, how, or another starter. It would be good to plan some inference questions as well, so students have to use evidence from the text and their own brain!</w:t>
            </w:r>
          </w:p>
          <w:p w:rsidR="000C42F3" w:rsidRPr="00864762" w:rsidRDefault="000C42F3" w:rsidP="00C26A5D">
            <w:pPr>
              <w:pStyle w:val="ListParagraph"/>
              <w:numPr>
                <w:ilvl w:val="0"/>
                <w:numId w:val="11"/>
              </w:numPr>
              <w:rPr>
                <w:b/>
                <w:color w:val="202020"/>
                <w:szCs w:val="24"/>
              </w:rPr>
            </w:pPr>
            <w:r>
              <w:rPr>
                <w:color w:val="202020"/>
                <w:szCs w:val="24"/>
              </w:rPr>
              <w:t xml:space="preserve">Students practice answering the questions and giving evidence from the text to answer. </w:t>
            </w:r>
          </w:p>
          <w:p w:rsidR="000C42F3" w:rsidRPr="00A46C5F" w:rsidRDefault="000C42F3" w:rsidP="00C26A5D">
            <w:pPr>
              <w:pStyle w:val="ListParagraph"/>
              <w:numPr>
                <w:ilvl w:val="0"/>
                <w:numId w:val="11"/>
              </w:numPr>
              <w:rPr>
                <w:b/>
                <w:color w:val="202020"/>
                <w:szCs w:val="24"/>
              </w:rPr>
            </w:pPr>
            <w:r>
              <w:rPr>
                <w:color w:val="202020"/>
                <w:szCs w:val="24"/>
              </w:rPr>
              <w:t xml:space="preserve">Demonstrate how students should use quotation marks to give their evidence from the text. </w:t>
            </w:r>
          </w:p>
        </w:tc>
      </w:tr>
      <w:tr w:rsidR="000C42F3" w:rsidRPr="001D7B6F" w:rsidTr="00D93EA4">
        <w:trPr>
          <w:trHeight w:val="478"/>
          <w:jc w:val="center"/>
        </w:trPr>
        <w:tc>
          <w:tcPr>
            <w:tcW w:w="1348" w:type="dxa"/>
            <w:vMerge/>
            <w:shd w:val="clear" w:color="auto" w:fill="D9D9D9" w:themeFill="background1" w:themeFillShade="D9"/>
            <w:vAlign w:val="center"/>
          </w:tcPr>
          <w:p w:rsidR="000C42F3" w:rsidRPr="005B18DB" w:rsidRDefault="000C42F3" w:rsidP="00D93EA4">
            <w:pPr>
              <w:jc w:val="center"/>
              <w:rPr>
                <w:b/>
                <w:sz w:val="24"/>
                <w:szCs w:val="24"/>
              </w:rPr>
            </w:pPr>
          </w:p>
        </w:tc>
        <w:tc>
          <w:tcPr>
            <w:tcW w:w="9586" w:type="dxa"/>
          </w:tcPr>
          <w:p w:rsidR="000C42F3" w:rsidRPr="00A46C5F" w:rsidRDefault="000C42F3" w:rsidP="00D93EA4">
            <w:pPr>
              <w:rPr>
                <w:b/>
                <w:color w:val="202020"/>
                <w:szCs w:val="24"/>
              </w:rPr>
            </w:pPr>
            <w:r>
              <w:rPr>
                <w:b/>
                <w:color w:val="202020"/>
                <w:szCs w:val="24"/>
              </w:rPr>
              <w:t>P</w:t>
            </w:r>
            <w:r w:rsidRPr="00A46C5F">
              <w:rPr>
                <w:b/>
                <w:color w:val="202020"/>
                <w:szCs w:val="24"/>
              </w:rPr>
              <w:t xml:space="preserve">ractice answering questions with a partner. </w:t>
            </w:r>
          </w:p>
          <w:p w:rsidR="000C42F3" w:rsidRPr="00A46C5F" w:rsidRDefault="000C42F3" w:rsidP="00A46C5F">
            <w:pPr>
              <w:pStyle w:val="ListParagraph"/>
              <w:numPr>
                <w:ilvl w:val="0"/>
                <w:numId w:val="18"/>
              </w:numPr>
              <w:rPr>
                <w:b/>
                <w:color w:val="202020"/>
                <w:szCs w:val="24"/>
              </w:rPr>
            </w:pPr>
            <w:r>
              <w:rPr>
                <w:color w:val="202020"/>
                <w:szCs w:val="24"/>
              </w:rPr>
              <w:t>H</w:t>
            </w:r>
            <w:r w:rsidRPr="00A46C5F">
              <w:rPr>
                <w:color w:val="202020"/>
                <w:szCs w:val="24"/>
              </w:rPr>
              <w:t xml:space="preserve">ave </w:t>
            </w:r>
            <w:r>
              <w:rPr>
                <w:color w:val="202020"/>
                <w:szCs w:val="24"/>
              </w:rPr>
              <w:t>Partner 1 ask a question of Partner 2. (You might display the question words to assist)</w:t>
            </w:r>
          </w:p>
          <w:p w:rsidR="000C42F3" w:rsidRPr="00A46C5F" w:rsidRDefault="000C42F3" w:rsidP="00A46C5F">
            <w:pPr>
              <w:pStyle w:val="ListParagraph"/>
              <w:numPr>
                <w:ilvl w:val="0"/>
                <w:numId w:val="18"/>
              </w:numPr>
              <w:rPr>
                <w:b/>
                <w:color w:val="202020"/>
                <w:szCs w:val="24"/>
              </w:rPr>
            </w:pPr>
            <w:r>
              <w:rPr>
                <w:color w:val="202020"/>
                <w:szCs w:val="24"/>
              </w:rPr>
              <w:t xml:space="preserve">Partner 2 will answer the question. </w:t>
            </w:r>
          </w:p>
          <w:p w:rsidR="000C42F3" w:rsidRPr="00A46C5F" w:rsidRDefault="000C42F3" w:rsidP="00A46C5F">
            <w:pPr>
              <w:pStyle w:val="ListParagraph"/>
              <w:numPr>
                <w:ilvl w:val="0"/>
                <w:numId w:val="18"/>
              </w:numPr>
              <w:rPr>
                <w:b/>
                <w:color w:val="202020"/>
                <w:szCs w:val="24"/>
              </w:rPr>
            </w:pPr>
            <w:r>
              <w:rPr>
                <w:color w:val="202020"/>
                <w:szCs w:val="24"/>
              </w:rPr>
              <w:t xml:space="preserve">Partner 1 will ask, “How do you know?” </w:t>
            </w:r>
          </w:p>
          <w:p w:rsidR="000C42F3" w:rsidRPr="00F24895" w:rsidRDefault="000C42F3" w:rsidP="00F24895">
            <w:pPr>
              <w:pStyle w:val="ListParagraph"/>
              <w:numPr>
                <w:ilvl w:val="0"/>
                <w:numId w:val="18"/>
              </w:numPr>
              <w:rPr>
                <w:b/>
                <w:color w:val="202020"/>
                <w:szCs w:val="24"/>
              </w:rPr>
            </w:pPr>
            <w:r>
              <w:rPr>
                <w:color w:val="202020"/>
                <w:szCs w:val="24"/>
              </w:rPr>
              <w:t>Partner 2 will answer, “In the text it says</w:t>
            </w:r>
            <w:proofErr w:type="gramStart"/>
            <w:r>
              <w:rPr>
                <w:color w:val="202020"/>
                <w:szCs w:val="24"/>
              </w:rPr>
              <w:t>,…</w:t>
            </w:r>
            <w:proofErr w:type="gramEnd"/>
            <w:r>
              <w:rPr>
                <w:color w:val="202020"/>
                <w:szCs w:val="24"/>
              </w:rPr>
              <w:t xml:space="preserve">”  </w:t>
            </w:r>
            <w:r w:rsidR="00F24895">
              <w:rPr>
                <w:color w:val="202020"/>
                <w:szCs w:val="24"/>
              </w:rPr>
              <w:t>Then, students switch</w:t>
            </w:r>
          </w:p>
        </w:tc>
      </w:tr>
      <w:tr w:rsidR="003204D3" w:rsidRPr="001D7B6F" w:rsidTr="00D93EA4">
        <w:trPr>
          <w:trHeight w:val="478"/>
          <w:jc w:val="center"/>
        </w:trPr>
        <w:tc>
          <w:tcPr>
            <w:tcW w:w="1348" w:type="dxa"/>
            <w:shd w:val="clear" w:color="auto" w:fill="D9D9D9" w:themeFill="background1" w:themeFillShade="D9"/>
            <w:vAlign w:val="center"/>
          </w:tcPr>
          <w:p w:rsidR="003204D3" w:rsidRPr="005B18DB" w:rsidRDefault="003204D3" w:rsidP="00D93EA4">
            <w:pPr>
              <w:jc w:val="center"/>
              <w:rPr>
                <w:b/>
                <w:sz w:val="24"/>
                <w:szCs w:val="24"/>
              </w:rPr>
            </w:pPr>
            <w:r w:rsidRPr="005B18DB">
              <w:rPr>
                <w:b/>
                <w:sz w:val="24"/>
                <w:szCs w:val="24"/>
              </w:rPr>
              <w:t>Assess</w:t>
            </w:r>
          </w:p>
          <w:p w:rsidR="003204D3" w:rsidRPr="005B18DB" w:rsidRDefault="000C42F3" w:rsidP="00D93EA4">
            <w:pPr>
              <w:jc w:val="center"/>
              <w:rPr>
                <w:b/>
                <w:sz w:val="24"/>
                <w:szCs w:val="24"/>
              </w:rPr>
            </w:pPr>
            <w:r>
              <w:rPr>
                <w:b/>
                <w:sz w:val="24"/>
                <w:szCs w:val="24"/>
              </w:rPr>
              <w:t>20</w:t>
            </w:r>
            <w:r w:rsidR="003204D3" w:rsidRPr="005B18DB">
              <w:rPr>
                <w:b/>
                <w:sz w:val="24"/>
                <w:szCs w:val="24"/>
              </w:rPr>
              <w:t xml:space="preserve"> min. </w:t>
            </w:r>
          </w:p>
        </w:tc>
        <w:tc>
          <w:tcPr>
            <w:tcW w:w="9586" w:type="dxa"/>
          </w:tcPr>
          <w:p w:rsidR="003204D3" w:rsidRPr="003E6C3B" w:rsidRDefault="003204D3" w:rsidP="00D93EA4">
            <w:pPr>
              <w:rPr>
                <w:b/>
                <w:color w:val="202020"/>
                <w:szCs w:val="24"/>
              </w:rPr>
            </w:pPr>
            <w:r w:rsidRPr="003E6C3B">
              <w:rPr>
                <w:b/>
                <w:color w:val="202020"/>
                <w:szCs w:val="24"/>
              </w:rPr>
              <w:t>Assess</w:t>
            </w:r>
            <w:r w:rsidR="00BA07F3">
              <w:rPr>
                <w:b/>
                <w:color w:val="202020"/>
                <w:szCs w:val="24"/>
              </w:rPr>
              <w:t>.</w:t>
            </w:r>
          </w:p>
          <w:p w:rsidR="003204D3" w:rsidRPr="003E6C3B" w:rsidRDefault="00A46C5F" w:rsidP="00EE2E0A">
            <w:pPr>
              <w:pStyle w:val="ListParagraph"/>
              <w:numPr>
                <w:ilvl w:val="0"/>
                <w:numId w:val="15"/>
              </w:numPr>
              <w:rPr>
                <w:b/>
                <w:color w:val="202020"/>
                <w:szCs w:val="24"/>
              </w:rPr>
            </w:pPr>
            <w:r>
              <w:rPr>
                <w:color w:val="202020"/>
                <w:szCs w:val="24"/>
              </w:rPr>
              <w:t>Provide students with the “Go Back to the Text” graphic organizer that you have prepared with two questions from the text. Students will answer the question</w:t>
            </w:r>
            <w:r w:rsidR="00BA07F3">
              <w:rPr>
                <w:color w:val="202020"/>
                <w:szCs w:val="24"/>
              </w:rPr>
              <w:t>s and</w:t>
            </w:r>
            <w:r>
              <w:rPr>
                <w:color w:val="202020"/>
                <w:szCs w:val="24"/>
              </w:rPr>
              <w:t xml:space="preserve"> provide evidence from the text. </w:t>
            </w:r>
            <w:r w:rsidR="003E6C3B" w:rsidRPr="003E6C3B">
              <w:rPr>
                <w:color w:val="202020"/>
                <w:szCs w:val="24"/>
              </w:rPr>
              <w:t xml:space="preserve"> </w:t>
            </w:r>
            <w:r w:rsidR="003204D3" w:rsidRPr="003E6C3B">
              <w:rPr>
                <w:color w:val="202020"/>
                <w:szCs w:val="24"/>
              </w:rPr>
              <w:t xml:space="preserve"> </w:t>
            </w:r>
          </w:p>
        </w:tc>
      </w:tr>
      <w:tr w:rsidR="003204D3" w:rsidRPr="001D7B6F" w:rsidTr="00D93EA4">
        <w:trPr>
          <w:trHeight w:val="478"/>
          <w:jc w:val="center"/>
        </w:trPr>
        <w:tc>
          <w:tcPr>
            <w:tcW w:w="1348" w:type="dxa"/>
            <w:shd w:val="clear" w:color="auto" w:fill="D9D9D9" w:themeFill="background1" w:themeFillShade="D9"/>
            <w:vAlign w:val="center"/>
          </w:tcPr>
          <w:p w:rsidR="003204D3" w:rsidRPr="005B18DB" w:rsidRDefault="003204D3" w:rsidP="00D93EA4">
            <w:pPr>
              <w:jc w:val="center"/>
              <w:rPr>
                <w:b/>
                <w:sz w:val="24"/>
                <w:szCs w:val="24"/>
              </w:rPr>
            </w:pPr>
            <w:r w:rsidRPr="005B18DB">
              <w:rPr>
                <w:b/>
                <w:sz w:val="24"/>
                <w:szCs w:val="24"/>
              </w:rPr>
              <w:t>Wrap-up 10 min</w:t>
            </w:r>
          </w:p>
        </w:tc>
        <w:tc>
          <w:tcPr>
            <w:tcW w:w="9586" w:type="dxa"/>
          </w:tcPr>
          <w:p w:rsidR="003E6C3B" w:rsidRDefault="00864762" w:rsidP="00864762">
            <w:pPr>
              <w:rPr>
                <w:b/>
                <w:color w:val="202020"/>
                <w:szCs w:val="24"/>
              </w:rPr>
            </w:pPr>
            <w:r>
              <w:rPr>
                <w:b/>
                <w:color w:val="202020"/>
                <w:szCs w:val="24"/>
              </w:rPr>
              <w:t>Review</w:t>
            </w:r>
            <w:r w:rsidR="00BA07F3">
              <w:rPr>
                <w:b/>
                <w:color w:val="202020"/>
                <w:szCs w:val="24"/>
              </w:rPr>
              <w:t>.</w:t>
            </w:r>
          </w:p>
          <w:p w:rsidR="00864762" w:rsidRPr="00864762" w:rsidRDefault="00864762" w:rsidP="00864762">
            <w:pPr>
              <w:pStyle w:val="ListParagraph"/>
              <w:numPr>
                <w:ilvl w:val="0"/>
                <w:numId w:val="15"/>
              </w:numPr>
              <w:rPr>
                <w:b/>
                <w:color w:val="202020"/>
                <w:szCs w:val="24"/>
              </w:rPr>
            </w:pPr>
            <w:r>
              <w:rPr>
                <w:color w:val="202020"/>
                <w:szCs w:val="24"/>
              </w:rPr>
              <w:t xml:space="preserve">Review possible answers and evidence. Have students check their paper for quotation marks. </w:t>
            </w:r>
          </w:p>
        </w:tc>
      </w:tr>
    </w:tbl>
    <w:p w:rsidR="00724366" w:rsidRDefault="00724366" w:rsidP="00F43580">
      <w:pPr>
        <w:spacing w:after="0"/>
        <w:jc w:val="center"/>
        <w:rPr>
          <w:b/>
          <w:sz w:val="40"/>
        </w:rPr>
      </w:pPr>
      <w:r>
        <w:rPr>
          <w:b/>
          <w:sz w:val="40"/>
        </w:rPr>
        <w:lastRenderedPageBreak/>
        <w:t xml:space="preserve">“Go Back” </w:t>
      </w:r>
      <w:r w:rsidR="00742005">
        <w:rPr>
          <w:b/>
          <w:sz w:val="40"/>
        </w:rPr>
        <w:t>Song</w:t>
      </w:r>
      <w:r>
        <w:rPr>
          <w:b/>
          <w:sz w:val="40"/>
        </w:rPr>
        <w:t>:</w:t>
      </w:r>
    </w:p>
    <w:p w:rsidR="00742005" w:rsidRDefault="007D742E" w:rsidP="00F43580">
      <w:pPr>
        <w:spacing w:after="0"/>
        <w:jc w:val="center"/>
        <w:rPr>
          <w:b/>
        </w:rPr>
      </w:pPr>
      <w:r w:rsidRPr="00742005">
        <w:rPr>
          <w:b/>
        </w:rPr>
        <w:t>(</w:t>
      </w:r>
      <w:proofErr w:type="gramStart"/>
      <w:r w:rsidRPr="00742005">
        <w:rPr>
          <w:b/>
        </w:rPr>
        <w:t>to</w:t>
      </w:r>
      <w:proofErr w:type="gramEnd"/>
      <w:r w:rsidRPr="00742005">
        <w:rPr>
          <w:b/>
        </w:rPr>
        <w:t xml:space="preserve"> the tu</w:t>
      </w:r>
      <w:r w:rsidR="00742005" w:rsidRPr="00742005">
        <w:rPr>
          <w:b/>
        </w:rPr>
        <w:t>ne of “Get Back” by the Beatles</w:t>
      </w:r>
      <w:r w:rsidRPr="00742005">
        <w:rPr>
          <w:b/>
        </w:rPr>
        <w:t xml:space="preserve">) </w:t>
      </w:r>
    </w:p>
    <w:p w:rsidR="007D742E" w:rsidRDefault="00762DD6" w:rsidP="00F43580">
      <w:pPr>
        <w:spacing w:after="0"/>
        <w:jc w:val="center"/>
        <w:rPr>
          <w:b/>
        </w:rPr>
      </w:pPr>
      <w:hyperlink r:id="rId8" w:history="1">
        <w:r w:rsidR="00742005" w:rsidRPr="001F30D9">
          <w:rPr>
            <w:rStyle w:val="Hyperlink"/>
            <w:b/>
            <w:sz w:val="28"/>
          </w:rPr>
          <w:t>https://www.youtube.com/watch?v=qzRRAgAjGTo</w:t>
        </w:r>
      </w:hyperlink>
    </w:p>
    <w:p w:rsidR="00742005" w:rsidRPr="00742005" w:rsidRDefault="00742005" w:rsidP="00F43580">
      <w:pPr>
        <w:spacing w:after="0"/>
        <w:jc w:val="center"/>
        <w:rPr>
          <w:b/>
        </w:rPr>
      </w:pPr>
    </w:p>
    <w:p w:rsidR="001E487B" w:rsidRDefault="00724366" w:rsidP="00F43580">
      <w:pPr>
        <w:spacing w:after="0"/>
        <w:jc w:val="center"/>
        <w:rPr>
          <w:b/>
          <w:sz w:val="40"/>
        </w:rPr>
      </w:pPr>
      <w:r>
        <w:rPr>
          <w:b/>
          <w:sz w:val="40"/>
        </w:rPr>
        <w:t xml:space="preserve">What is the answer? How do you know? </w:t>
      </w:r>
    </w:p>
    <w:p w:rsidR="001E487B" w:rsidRDefault="00AC4EF9" w:rsidP="00F43580">
      <w:pPr>
        <w:spacing w:after="0"/>
        <w:jc w:val="center"/>
        <w:rPr>
          <w:b/>
          <w:sz w:val="40"/>
        </w:rPr>
      </w:pPr>
      <w:r>
        <w:rPr>
          <w:b/>
          <w:sz w:val="40"/>
        </w:rPr>
        <w:t xml:space="preserve">The answer’s in the text </w:t>
      </w:r>
      <w:r w:rsidR="00742005">
        <w:rPr>
          <w:b/>
          <w:sz w:val="40"/>
        </w:rPr>
        <w:t xml:space="preserve">and </w:t>
      </w:r>
      <w:r w:rsidR="001E487B">
        <w:rPr>
          <w:b/>
          <w:sz w:val="40"/>
        </w:rPr>
        <w:t xml:space="preserve">I’m ready to go. </w:t>
      </w:r>
    </w:p>
    <w:p w:rsidR="00AC4EF9" w:rsidRDefault="00AC4EF9" w:rsidP="00F43580">
      <w:pPr>
        <w:spacing w:after="0"/>
        <w:jc w:val="center"/>
        <w:rPr>
          <w:b/>
          <w:sz w:val="40"/>
        </w:rPr>
      </w:pPr>
    </w:p>
    <w:p w:rsidR="00AC4EF9" w:rsidRDefault="00AC4EF9" w:rsidP="00AC4EF9">
      <w:pPr>
        <w:spacing w:after="0"/>
        <w:jc w:val="center"/>
        <w:rPr>
          <w:b/>
          <w:sz w:val="40"/>
        </w:rPr>
      </w:pPr>
      <w:r>
        <w:rPr>
          <w:b/>
          <w:sz w:val="40"/>
        </w:rPr>
        <w:t xml:space="preserve">What is the answer? How do you know? </w:t>
      </w:r>
    </w:p>
    <w:p w:rsidR="00AC4EF9" w:rsidRDefault="00AC4EF9" w:rsidP="00AC4EF9">
      <w:pPr>
        <w:spacing w:after="0"/>
        <w:jc w:val="center"/>
        <w:rPr>
          <w:b/>
          <w:sz w:val="40"/>
        </w:rPr>
      </w:pPr>
      <w:r>
        <w:rPr>
          <w:b/>
          <w:sz w:val="40"/>
        </w:rPr>
        <w:t xml:space="preserve">The answer’s in the text and I’m ready to go. </w:t>
      </w:r>
    </w:p>
    <w:p w:rsidR="00AC4EF9" w:rsidRDefault="00AC4EF9" w:rsidP="00F43580">
      <w:pPr>
        <w:spacing w:after="0"/>
        <w:jc w:val="center"/>
        <w:rPr>
          <w:b/>
          <w:sz w:val="40"/>
        </w:rPr>
      </w:pPr>
    </w:p>
    <w:p w:rsidR="001E487B" w:rsidRDefault="001E487B" w:rsidP="00F43580">
      <w:pPr>
        <w:spacing w:after="0"/>
        <w:jc w:val="center"/>
        <w:rPr>
          <w:b/>
          <w:sz w:val="40"/>
        </w:rPr>
      </w:pPr>
      <w:r>
        <w:rPr>
          <w:b/>
          <w:sz w:val="40"/>
        </w:rPr>
        <w:t xml:space="preserve">Go back! </w:t>
      </w:r>
    </w:p>
    <w:p w:rsidR="001E487B" w:rsidRDefault="001E487B" w:rsidP="00F43580">
      <w:pPr>
        <w:spacing w:after="0"/>
        <w:jc w:val="center"/>
        <w:rPr>
          <w:b/>
          <w:sz w:val="40"/>
        </w:rPr>
      </w:pPr>
      <w:r>
        <w:rPr>
          <w:b/>
          <w:sz w:val="40"/>
        </w:rPr>
        <w:t>Go back!</w:t>
      </w:r>
    </w:p>
    <w:p w:rsidR="001E487B" w:rsidRDefault="001E487B" w:rsidP="00F43580">
      <w:pPr>
        <w:spacing w:after="0"/>
        <w:jc w:val="center"/>
        <w:rPr>
          <w:b/>
          <w:sz w:val="40"/>
        </w:rPr>
      </w:pPr>
      <w:r>
        <w:rPr>
          <w:b/>
          <w:sz w:val="40"/>
        </w:rPr>
        <w:t xml:space="preserve"> Go back </w:t>
      </w:r>
      <w:r w:rsidR="00AC4EF9">
        <w:rPr>
          <w:b/>
          <w:sz w:val="40"/>
        </w:rPr>
        <w:t>and find</w:t>
      </w:r>
      <w:r w:rsidR="00742005">
        <w:rPr>
          <w:b/>
          <w:sz w:val="40"/>
        </w:rPr>
        <w:t xml:space="preserve"> where it belongs.</w:t>
      </w:r>
    </w:p>
    <w:p w:rsidR="00AC4EF9" w:rsidRDefault="00AC4EF9" w:rsidP="00F43580">
      <w:pPr>
        <w:spacing w:after="0"/>
        <w:jc w:val="center"/>
        <w:rPr>
          <w:b/>
          <w:sz w:val="40"/>
        </w:rPr>
      </w:pPr>
    </w:p>
    <w:p w:rsidR="001E487B" w:rsidRDefault="001E487B" w:rsidP="00F43580">
      <w:pPr>
        <w:spacing w:after="0"/>
        <w:jc w:val="center"/>
        <w:rPr>
          <w:b/>
          <w:sz w:val="40"/>
        </w:rPr>
      </w:pPr>
      <w:r>
        <w:rPr>
          <w:b/>
          <w:sz w:val="40"/>
        </w:rPr>
        <w:t xml:space="preserve">Go back! </w:t>
      </w:r>
    </w:p>
    <w:p w:rsidR="001E487B" w:rsidRDefault="001E487B" w:rsidP="00F43580">
      <w:pPr>
        <w:spacing w:after="0"/>
        <w:jc w:val="center"/>
        <w:rPr>
          <w:b/>
          <w:sz w:val="40"/>
        </w:rPr>
      </w:pPr>
      <w:r>
        <w:rPr>
          <w:b/>
          <w:sz w:val="40"/>
        </w:rPr>
        <w:t xml:space="preserve">Go back! </w:t>
      </w:r>
      <w:r>
        <w:rPr>
          <w:b/>
          <w:sz w:val="40"/>
        </w:rPr>
        <w:br/>
      </w:r>
      <w:r w:rsidR="00742005">
        <w:rPr>
          <w:b/>
          <w:sz w:val="40"/>
        </w:rPr>
        <w:t xml:space="preserve">Go back </w:t>
      </w:r>
      <w:r w:rsidR="00AC4EF9">
        <w:rPr>
          <w:b/>
          <w:sz w:val="40"/>
        </w:rPr>
        <w:t>and find</w:t>
      </w:r>
      <w:r w:rsidR="00742005">
        <w:rPr>
          <w:b/>
          <w:sz w:val="40"/>
        </w:rPr>
        <w:t xml:space="preserve"> where it belongs.</w:t>
      </w:r>
    </w:p>
    <w:p w:rsidR="001E487B" w:rsidRDefault="001E487B" w:rsidP="00F43580">
      <w:pPr>
        <w:spacing w:after="0"/>
        <w:jc w:val="center"/>
        <w:rPr>
          <w:b/>
          <w:sz w:val="40"/>
        </w:rPr>
      </w:pPr>
    </w:p>
    <w:p w:rsidR="00AC4EF9" w:rsidRDefault="00AC4EF9" w:rsidP="00F43580">
      <w:pPr>
        <w:spacing w:after="0"/>
        <w:jc w:val="center"/>
        <w:rPr>
          <w:b/>
          <w:sz w:val="40"/>
        </w:rPr>
      </w:pPr>
      <w:r>
        <w:rPr>
          <w:b/>
          <w:sz w:val="40"/>
        </w:rPr>
        <w:t>Go back, (insert name)!</w:t>
      </w:r>
    </w:p>
    <w:p w:rsidR="001E487B" w:rsidRDefault="0030320D" w:rsidP="00F43580">
      <w:pPr>
        <w:spacing w:after="0"/>
        <w:jc w:val="center"/>
        <w:rPr>
          <w:b/>
          <w:sz w:val="40"/>
        </w:rPr>
      </w:pPr>
      <w:r>
        <w:rPr>
          <w:noProof/>
          <w:sz w:val="28"/>
        </w:rPr>
        <w:drawing>
          <wp:anchor distT="0" distB="0" distL="114300" distR="114300" simplePos="0" relativeHeight="251663360" behindDoc="1" locked="0" layoutInCell="1" allowOverlap="1" wp14:anchorId="7426E304" wp14:editId="12E0178D">
            <wp:simplePos x="0" y="0"/>
            <wp:positionH relativeFrom="margin">
              <wp:posOffset>3037840</wp:posOffset>
            </wp:positionH>
            <wp:positionV relativeFrom="paragraph">
              <wp:posOffset>150495</wp:posOffset>
            </wp:positionV>
            <wp:extent cx="1186180" cy="1630680"/>
            <wp:effectExtent l="196850" t="336550" r="172720" b="344170"/>
            <wp:wrapTight wrapText="bothSides">
              <wp:wrapPolygon edited="0">
                <wp:start x="21290" y="-491"/>
                <wp:lineTo x="19525" y="-2663"/>
                <wp:lineTo x="14747" y="-609"/>
                <wp:lineTo x="13159" y="-2564"/>
                <wp:lineTo x="8380" y="-510"/>
                <wp:lineTo x="6615" y="-2682"/>
                <wp:lineTo x="1661" y="-845"/>
                <wp:lineTo x="-3117" y="1209"/>
                <wp:lineTo x="-293" y="4685"/>
                <wp:lineTo x="-5072" y="6739"/>
                <wp:lineTo x="-306" y="12604"/>
                <wp:lineTo x="-2994" y="13760"/>
                <wp:lineTo x="-319" y="20524"/>
                <wp:lineTo x="-617" y="20652"/>
                <wp:lineTo x="442" y="21956"/>
                <wp:lineTo x="20017" y="21747"/>
                <wp:lineTo x="21849" y="16563"/>
                <wp:lineTo x="21971" y="16217"/>
                <wp:lineTo x="21996" y="378"/>
                <wp:lineTo x="21290" y="-49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GH9j[1].png"/>
                    <pic:cNvPicPr/>
                  </pic:nvPicPr>
                  <pic:blipFill rotWithShape="1">
                    <a:blip r:embed="rId9" cstate="print">
                      <a:extLst>
                        <a:ext uri="{28A0092B-C50C-407E-A947-70E740481C1C}">
                          <a14:useLocalDpi xmlns:a14="http://schemas.microsoft.com/office/drawing/2010/main" val="0"/>
                        </a:ext>
                      </a:extLst>
                    </a:blip>
                    <a:srcRect l="1064" b="-370"/>
                    <a:stretch/>
                  </pic:blipFill>
                  <pic:spPr bwMode="auto">
                    <a:xfrm rot="18035048">
                      <a:off x="0" y="0"/>
                      <a:ext cx="1186180" cy="1630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0320D" w:rsidRDefault="0030320D" w:rsidP="00F43580">
      <w:pPr>
        <w:spacing w:after="0"/>
        <w:jc w:val="center"/>
        <w:rPr>
          <w:b/>
          <w:sz w:val="40"/>
        </w:rPr>
      </w:pPr>
    </w:p>
    <w:p w:rsidR="0030320D" w:rsidRDefault="0030320D" w:rsidP="00F43580">
      <w:pPr>
        <w:spacing w:after="0"/>
        <w:jc w:val="center"/>
        <w:rPr>
          <w:b/>
          <w:sz w:val="40"/>
        </w:rPr>
      </w:pPr>
    </w:p>
    <w:p w:rsidR="0030320D" w:rsidRDefault="0030320D" w:rsidP="00F43580">
      <w:pPr>
        <w:spacing w:after="0"/>
        <w:jc w:val="center"/>
        <w:rPr>
          <w:b/>
          <w:sz w:val="40"/>
        </w:rPr>
      </w:pPr>
    </w:p>
    <w:p w:rsidR="0030320D" w:rsidRDefault="0030320D" w:rsidP="00F43580">
      <w:pPr>
        <w:spacing w:after="0"/>
        <w:jc w:val="center"/>
        <w:rPr>
          <w:b/>
          <w:sz w:val="40"/>
        </w:rPr>
      </w:pPr>
    </w:p>
    <w:p w:rsidR="0030320D" w:rsidRDefault="0030320D" w:rsidP="00F43580">
      <w:pPr>
        <w:spacing w:after="0"/>
        <w:jc w:val="center"/>
        <w:rPr>
          <w:b/>
          <w:sz w:val="40"/>
        </w:rPr>
      </w:pPr>
    </w:p>
    <w:p w:rsidR="001E487B" w:rsidRDefault="001A38E8" w:rsidP="00F43580">
      <w:pPr>
        <w:spacing w:after="0"/>
        <w:jc w:val="center"/>
        <w:rPr>
          <w:b/>
          <w:sz w:val="56"/>
        </w:rPr>
      </w:pPr>
      <w:r w:rsidRPr="0030320D">
        <w:rPr>
          <w:b/>
          <w:sz w:val="56"/>
        </w:rPr>
        <w:lastRenderedPageBreak/>
        <w:t>Sample Paragraph:</w:t>
      </w:r>
    </w:p>
    <w:p w:rsidR="0030320D" w:rsidRPr="0030320D" w:rsidRDefault="0030320D" w:rsidP="0030320D">
      <w:pPr>
        <w:spacing w:after="0"/>
        <w:rPr>
          <w:b/>
          <w:sz w:val="56"/>
          <w:u w:val="single"/>
        </w:rPr>
      </w:pPr>
      <w:r w:rsidRPr="0030320D">
        <w:rPr>
          <w:rFonts w:ascii="Arial" w:hAnsi="Arial" w:cs="Arial"/>
          <w:noProof/>
          <w:color w:val="333333"/>
          <w:sz w:val="18"/>
          <w:szCs w:val="18"/>
          <w:u w:val="single"/>
        </w:rPr>
        <w:drawing>
          <wp:anchor distT="0" distB="0" distL="114300" distR="114300" simplePos="0" relativeHeight="251664384" behindDoc="1" locked="0" layoutInCell="1" allowOverlap="1" wp14:anchorId="416AC652" wp14:editId="38472110">
            <wp:simplePos x="0" y="0"/>
            <wp:positionH relativeFrom="margin">
              <wp:posOffset>3590925</wp:posOffset>
            </wp:positionH>
            <wp:positionV relativeFrom="paragraph">
              <wp:posOffset>236855</wp:posOffset>
            </wp:positionV>
            <wp:extent cx="3438525" cy="1733550"/>
            <wp:effectExtent l="0" t="0" r="0" b="0"/>
            <wp:wrapTight wrapText="bothSides">
              <wp:wrapPolygon edited="0">
                <wp:start x="5744" y="0"/>
                <wp:lineTo x="479" y="3323"/>
                <wp:lineTo x="479" y="7596"/>
                <wp:lineTo x="0" y="9020"/>
                <wp:lineTo x="0" y="21363"/>
                <wp:lineTo x="20104" y="21363"/>
                <wp:lineTo x="20343" y="3323"/>
                <wp:lineTo x="7060" y="0"/>
                <wp:lineTo x="5744" y="0"/>
              </wp:wrapPolygon>
            </wp:wrapTight>
            <wp:docPr id="3" name="Picture 3" descr="Vol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ca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8525" cy="1733550"/>
                    </a:xfrm>
                    <a:prstGeom prst="rect">
                      <a:avLst/>
                    </a:prstGeom>
                    <a:noFill/>
                    <a:ln>
                      <a:noFill/>
                    </a:ln>
                  </pic:spPr>
                </pic:pic>
              </a:graphicData>
            </a:graphic>
          </wp:anchor>
        </w:drawing>
      </w:r>
      <w:r w:rsidRPr="0030320D">
        <w:rPr>
          <w:b/>
          <w:sz w:val="56"/>
          <w:u w:val="single"/>
        </w:rPr>
        <w:t>Volcanoes</w:t>
      </w:r>
    </w:p>
    <w:p w:rsidR="0030320D" w:rsidRDefault="0030320D" w:rsidP="0030320D">
      <w:pPr>
        <w:pStyle w:val="NormalWeb"/>
        <w:shd w:val="clear" w:color="auto" w:fill="FFFFFF"/>
        <w:spacing w:before="240" w:beforeAutospacing="0" w:after="240" w:afterAutospacing="0"/>
        <w:rPr>
          <w:rFonts w:ascii="Arial" w:hAnsi="Arial" w:cs="Arial"/>
          <w:color w:val="333333"/>
          <w:sz w:val="40"/>
          <w:szCs w:val="18"/>
        </w:rPr>
      </w:pPr>
      <w:r w:rsidRPr="0030320D">
        <w:rPr>
          <w:rFonts w:ascii="Arial" w:hAnsi="Arial" w:cs="Arial"/>
          <w:color w:val="333333"/>
          <w:sz w:val="40"/>
          <w:szCs w:val="18"/>
        </w:rPr>
        <w:t>A volcano is a mountain that opens downward to a pool of molten, or melted, rock below the surface of the Earth. Unlike most mountains, which are pushed up from below, volcanoes are vents through which molten rock escapes to the Earth’s surface. When pressure from gases within the molten rock becomes too great, an eruption occurs. Eruptions can be quiet or explosive. There may be lava flows, flattened landscapes, poisonous gases, and flying rock and ash that can sometimes travel hundreds of miles downwind. Because of their intense heat, lava flows are great fire hazards. Lava flows destroy everything in their path, but most move slowly enough that people can move out of the way.</w:t>
      </w:r>
    </w:p>
    <w:p w:rsidR="0030320D" w:rsidRPr="0030320D" w:rsidRDefault="00762DD6" w:rsidP="0030320D">
      <w:pPr>
        <w:pStyle w:val="NormalWeb"/>
        <w:shd w:val="clear" w:color="auto" w:fill="FFFFFF"/>
        <w:spacing w:before="240" w:beforeAutospacing="0" w:after="240" w:afterAutospacing="0"/>
        <w:jc w:val="right"/>
        <w:rPr>
          <w:rFonts w:ascii="Arial" w:hAnsi="Arial" w:cs="Arial"/>
          <w:color w:val="333333"/>
          <w:sz w:val="20"/>
          <w:szCs w:val="18"/>
        </w:rPr>
      </w:pPr>
      <w:hyperlink r:id="rId11" w:history="1">
        <w:r w:rsidR="0030320D" w:rsidRPr="001F30D9">
          <w:rPr>
            <w:rStyle w:val="Hyperlink"/>
            <w:rFonts w:ascii="Arial" w:hAnsi="Arial" w:cs="Arial"/>
            <w:sz w:val="28"/>
            <w:szCs w:val="18"/>
          </w:rPr>
          <w:t>http://www.ready.gov/kids/know-the-facts/volcano</w:t>
        </w:r>
      </w:hyperlink>
      <w:r w:rsidR="0030320D">
        <w:rPr>
          <w:rFonts w:ascii="Arial" w:hAnsi="Arial" w:cs="Arial"/>
          <w:color w:val="333333"/>
          <w:sz w:val="20"/>
          <w:szCs w:val="18"/>
        </w:rPr>
        <w:t xml:space="preserve"> </w:t>
      </w:r>
    </w:p>
    <w:p w:rsidR="0030320D" w:rsidRDefault="0030320D" w:rsidP="0030320D">
      <w:pPr>
        <w:pStyle w:val="NormalWeb"/>
        <w:shd w:val="clear" w:color="auto" w:fill="FFFFFF"/>
        <w:spacing w:before="240" w:beforeAutospacing="0" w:after="240" w:afterAutospacing="0"/>
        <w:rPr>
          <w:color w:val="000000"/>
          <w:sz w:val="34"/>
          <w:szCs w:val="34"/>
        </w:rPr>
      </w:pPr>
    </w:p>
    <w:p w:rsidR="00BA07F3" w:rsidRDefault="00BA07F3" w:rsidP="00F43580">
      <w:pPr>
        <w:spacing w:after="0"/>
        <w:jc w:val="center"/>
        <w:rPr>
          <w:b/>
          <w:sz w:val="40"/>
        </w:rPr>
      </w:pPr>
    </w:p>
    <w:p w:rsidR="00BA07F3" w:rsidRDefault="00BA07F3" w:rsidP="00F43580">
      <w:pPr>
        <w:spacing w:after="0"/>
        <w:jc w:val="center"/>
        <w:rPr>
          <w:b/>
          <w:sz w:val="40"/>
        </w:rPr>
      </w:pPr>
    </w:p>
    <w:p w:rsidR="00BA07F3" w:rsidRDefault="00BA07F3" w:rsidP="00F43580">
      <w:pPr>
        <w:spacing w:after="0"/>
        <w:jc w:val="center"/>
        <w:rPr>
          <w:b/>
          <w:sz w:val="40"/>
        </w:rPr>
      </w:pPr>
    </w:p>
    <w:p w:rsidR="00BA07F3" w:rsidRDefault="00BA07F3" w:rsidP="00F43580">
      <w:pPr>
        <w:spacing w:after="0"/>
        <w:jc w:val="center"/>
        <w:rPr>
          <w:b/>
          <w:sz w:val="40"/>
        </w:rPr>
      </w:pPr>
    </w:p>
    <w:p w:rsidR="00BA07F3" w:rsidRDefault="00BA07F3" w:rsidP="00F43580">
      <w:pPr>
        <w:spacing w:after="0"/>
        <w:jc w:val="center"/>
        <w:rPr>
          <w:b/>
          <w:sz w:val="40"/>
        </w:rPr>
      </w:pPr>
    </w:p>
    <w:p w:rsidR="003204D3" w:rsidRDefault="00E017CD" w:rsidP="00F43580">
      <w:pPr>
        <w:spacing w:after="0"/>
        <w:jc w:val="center"/>
        <w:rPr>
          <w:b/>
          <w:sz w:val="40"/>
        </w:rPr>
      </w:pPr>
      <w:r>
        <w:rPr>
          <w:b/>
          <w:sz w:val="40"/>
        </w:rPr>
        <w:lastRenderedPageBreak/>
        <w:t>Go Back to the Text</w:t>
      </w:r>
    </w:p>
    <w:p w:rsidR="00E017CD" w:rsidRDefault="001E487B" w:rsidP="00E017CD">
      <w:pPr>
        <w:spacing w:after="0"/>
        <w:rPr>
          <w:sz w:val="28"/>
        </w:rPr>
      </w:pPr>
      <w:r>
        <w:rPr>
          <w:noProof/>
          <w:sz w:val="28"/>
        </w:rPr>
        <w:drawing>
          <wp:anchor distT="0" distB="0" distL="114300" distR="114300" simplePos="0" relativeHeight="251658240" behindDoc="1" locked="0" layoutInCell="1" allowOverlap="1" wp14:anchorId="5D1C4FFE" wp14:editId="2235B6E4">
            <wp:simplePos x="0" y="0"/>
            <wp:positionH relativeFrom="margin">
              <wp:align>center</wp:align>
            </wp:positionH>
            <wp:positionV relativeFrom="paragraph">
              <wp:posOffset>252730</wp:posOffset>
            </wp:positionV>
            <wp:extent cx="1046283" cy="1416910"/>
            <wp:effectExtent l="176530" t="299720" r="83185" b="2927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GH9j[1].png"/>
                    <pic:cNvPicPr/>
                  </pic:nvPicPr>
                  <pic:blipFill>
                    <a:blip r:embed="rId9" cstate="print">
                      <a:extLst>
                        <a:ext uri="{28A0092B-C50C-407E-A947-70E740481C1C}">
                          <a14:useLocalDpi xmlns:a14="http://schemas.microsoft.com/office/drawing/2010/main" val="0"/>
                        </a:ext>
                      </a:extLst>
                    </a:blip>
                    <a:stretch>
                      <a:fillRect/>
                    </a:stretch>
                  </pic:blipFill>
                  <pic:spPr>
                    <a:xfrm rot="18035048">
                      <a:off x="0" y="0"/>
                      <a:ext cx="1046283" cy="1416910"/>
                    </a:xfrm>
                    <a:prstGeom prst="rect">
                      <a:avLst/>
                    </a:prstGeom>
                  </pic:spPr>
                </pic:pic>
              </a:graphicData>
            </a:graphic>
            <wp14:sizeRelH relativeFrom="margin">
              <wp14:pctWidth>0</wp14:pctWidth>
            </wp14:sizeRelH>
            <wp14:sizeRelV relativeFrom="margin">
              <wp14:pctHeight>0</wp14:pctHeight>
            </wp14:sizeRelV>
          </wp:anchor>
        </w:drawing>
      </w:r>
      <w:r w:rsidR="00E017CD">
        <w:rPr>
          <w:sz w:val="28"/>
        </w:rPr>
        <w:t xml:space="preserve">After reading the article, answer the following questions about the text. Remember to GO BACK to the text to find evidence to support your answer! </w:t>
      </w:r>
    </w:p>
    <w:p w:rsidR="001E487B" w:rsidRDefault="001E487B" w:rsidP="00E017CD">
      <w:pPr>
        <w:spacing w:after="0"/>
        <w:rPr>
          <w:sz w:val="28"/>
        </w:rPr>
      </w:pPr>
    </w:p>
    <w:p w:rsidR="001E487B" w:rsidRDefault="001E487B" w:rsidP="00E017CD">
      <w:pPr>
        <w:spacing w:after="0"/>
        <w:rPr>
          <w:sz w:val="28"/>
        </w:rPr>
      </w:pPr>
    </w:p>
    <w:p w:rsidR="00724366" w:rsidRDefault="00724366" w:rsidP="00E017CD">
      <w:pPr>
        <w:spacing w:after="0"/>
        <w:rPr>
          <w:sz w:val="28"/>
        </w:rPr>
      </w:pPr>
    </w:p>
    <w:tbl>
      <w:tblPr>
        <w:tblStyle w:val="TableGrid"/>
        <w:tblW w:w="0" w:type="auto"/>
        <w:tblLook w:val="04A0" w:firstRow="1" w:lastRow="0" w:firstColumn="1" w:lastColumn="0" w:noHBand="0" w:noVBand="1"/>
      </w:tblPr>
      <w:tblGrid>
        <w:gridCol w:w="10790"/>
      </w:tblGrid>
      <w:tr w:rsidR="001E487B" w:rsidTr="001E487B">
        <w:tc>
          <w:tcPr>
            <w:tcW w:w="10790" w:type="dxa"/>
            <w:shd w:val="clear" w:color="auto" w:fill="D9D9D9" w:themeFill="background1" w:themeFillShade="D9"/>
          </w:tcPr>
          <w:p w:rsidR="001E487B" w:rsidRPr="001E487B" w:rsidRDefault="001E487B" w:rsidP="00E017CD">
            <w:pPr>
              <w:rPr>
                <w:sz w:val="32"/>
              </w:rPr>
            </w:pPr>
            <w:r w:rsidRPr="001E487B">
              <w:rPr>
                <w:sz w:val="32"/>
              </w:rPr>
              <w:t>Question #1: _______________________________</w:t>
            </w:r>
            <w:r>
              <w:rPr>
                <w:sz w:val="32"/>
              </w:rPr>
              <w:t>________________________</w:t>
            </w:r>
          </w:p>
        </w:tc>
      </w:tr>
      <w:tr w:rsidR="001E487B" w:rsidTr="001E487B">
        <w:tc>
          <w:tcPr>
            <w:tcW w:w="10790" w:type="dxa"/>
          </w:tcPr>
          <w:p w:rsidR="001E487B" w:rsidRPr="001E487B" w:rsidRDefault="001E487B" w:rsidP="00E017CD">
            <w:pPr>
              <w:rPr>
                <w:sz w:val="32"/>
              </w:rPr>
            </w:pPr>
            <w:r w:rsidRPr="001E487B">
              <w:rPr>
                <w:sz w:val="32"/>
              </w:rPr>
              <w:t>Answer: ____________________________________________________________</w:t>
            </w:r>
            <w:r>
              <w:rPr>
                <w:sz w:val="32"/>
              </w:rPr>
              <w:t>______</w:t>
            </w:r>
          </w:p>
          <w:p w:rsidR="001E487B" w:rsidRDefault="001E487B" w:rsidP="00E017CD">
            <w:pPr>
              <w:rPr>
                <w:sz w:val="32"/>
              </w:rPr>
            </w:pPr>
            <w:r w:rsidRPr="001E487B">
              <w:rPr>
                <w:sz w:val="32"/>
              </w:rPr>
              <w:t>__________________________________________</w:t>
            </w:r>
            <w:r>
              <w:rPr>
                <w:sz w:val="32"/>
              </w:rPr>
              <w:t>________________________</w:t>
            </w:r>
          </w:p>
          <w:p w:rsidR="001E487B" w:rsidRPr="001E487B" w:rsidRDefault="001E487B" w:rsidP="00E017CD">
            <w:pPr>
              <w:rPr>
                <w:sz w:val="32"/>
              </w:rPr>
            </w:pPr>
          </w:p>
        </w:tc>
      </w:tr>
      <w:tr w:rsidR="001E487B" w:rsidTr="001E487B">
        <w:tc>
          <w:tcPr>
            <w:tcW w:w="10790" w:type="dxa"/>
          </w:tcPr>
          <w:p w:rsidR="001E487B" w:rsidRPr="001E487B" w:rsidRDefault="001E487B" w:rsidP="001E487B">
            <w:pPr>
              <w:rPr>
                <w:sz w:val="32"/>
              </w:rPr>
            </w:pPr>
            <w:r w:rsidRPr="001E487B">
              <w:rPr>
                <w:sz w:val="32"/>
              </w:rPr>
              <w:t xml:space="preserve">How do you know? </w:t>
            </w:r>
            <w:r w:rsidR="007D742E">
              <w:rPr>
                <w:sz w:val="32"/>
              </w:rPr>
              <w:t>“</w:t>
            </w:r>
            <w:r w:rsidRPr="001E487B">
              <w:rPr>
                <w:sz w:val="32"/>
              </w:rPr>
              <w:t xml:space="preserve">Go back! Go back! Go back </w:t>
            </w:r>
            <w:r w:rsidR="00AC4EF9">
              <w:rPr>
                <w:sz w:val="32"/>
              </w:rPr>
              <w:t>and find where it belongs</w:t>
            </w:r>
            <w:r w:rsidRPr="001E487B">
              <w:rPr>
                <w:sz w:val="32"/>
              </w:rPr>
              <w:t>!</w:t>
            </w:r>
            <w:r w:rsidR="007D742E">
              <w:rPr>
                <w:sz w:val="32"/>
              </w:rPr>
              <w:t>”</w:t>
            </w:r>
          </w:p>
          <w:p w:rsidR="001E487B" w:rsidRPr="001E487B" w:rsidRDefault="001E487B" w:rsidP="001E487B">
            <w:pPr>
              <w:rPr>
                <w:sz w:val="32"/>
              </w:rPr>
            </w:pPr>
            <w:r w:rsidRPr="001E487B">
              <w:rPr>
                <w:sz w:val="32"/>
              </w:rPr>
              <w:t>____________________________________________________________________________________________________________________________________________________________________________________________________________________________________________________</w:t>
            </w:r>
            <w:r>
              <w:rPr>
                <w:sz w:val="32"/>
              </w:rPr>
              <w:t>____________________</w:t>
            </w:r>
          </w:p>
          <w:p w:rsidR="001E487B" w:rsidRPr="001E487B" w:rsidRDefault="001E487B" w:rsidP="00E017CD">
            <w:pPr>
              <w:rPr>
                <w:sz w:val="32"/>
              </w:rPr>
            </w:pPr>
          </w:p>
        </w:tc>
      </w:tr>
    </w:tbl>
    <w:p w:rsidR="001E487B" w:rsidRDefault="001E487B" w:rsidP="00E017CD">
      <w:pPr>
        <w:spacing w:after="0"/>
        <w:rPr>
          <w:sz w:val="28"/>
        </w:rPr>
      </w:pPr>
      <w:r>
        <w:rPr>
          <w:noProof/>
          <w:sz w:val="28"/>
        </w:rPr>
        <w:drawing>
          <wp:anchor distT="0" distB="0" distL="114300" distR="114300" simplePos="0" relativeHeight="251660288" behindDoc="1" locked="0" layoutInCell="1" allowOverlap="1" wp14:anchorId="36DF2D12" wp14:editId="2AD0EA1A">
            <wp:simplePos x="0" y="0"/>
            <wp:positionH relativeFrom="margin">
              <wp:posOffset>2981325</wp:posOffset>
            </wp:positionH>
            <wp:positionV relativeFrom="paragraph">
              <wp:posOffset>34384</wp:posOffset>
            </wp:positionV>
            <wp:extent cx="1046283" cy="1416910"/>
            <wp:effectExtent l="176530" t="299720" r="83185" b="2927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GH9j[1].png"/>
                    <pic:cNvPicPr/>
                  </pic:nvPicPr>
                  <pic:blipFill>
                    <a:blip r:embed="rId9" cstate="print">
                      <a:extLst>
                        <a:ext uri="{28A0092B-C50C-407E-A947-70E740481C1C}">
                          <a14:useLocalDpi xmlns:a14="http://schemas.microsoft.com/office/drawing/2010/main" val="0"/>
                        </a:ext>
                      </a:extLst>
                    </a:blip>
                    <a:stretch>
                      <a:fillRect/>
                    </a:stretch>
                  </pic:blipFill>
                  <pic:spPr>
                    <a:xfrm rot="18035048">
                      <a:off x="0" y="0"/>
                      <a:ext cx="1046283" cy="1416910"/>
                    </a:xfrm>
                    <a:prstGeom prst="rect">
                      <a:avLst/>
                    </a:prstGeom>
                  </pic:spPr>
                </pic:pic>
              </a:graphicData>
            </a:graphic>
            <wp14:sizeRelH relativeFrom="margin">
              <wp14:pctWidth>0</wp14:pctWidth>
            </wp14:sizeRelH>
            <wp14:sizeRelV relativeFrom="margin">
              <wp14:pctHeight>0</wp14:pctHeight>
            </wp14:sizeRelV>
          </wp:anchor>
        </w:drawing>
      </w:r>
    </w:p>
    <w:p w:rsidR="001E487B" w:rsidRDefault="001E487B" w:rsidP="00E017CD">
      <w:pPr>
        <w:spacing w:after="0"/>
        <w:rPr>
          <w:sz w:val="28"/>
        </w:rPr>
      </w:pPr>
    </w:p>
    <w:p w:rsidR="001E487B" w:rsidRDefault="001E487B" w:rsidP="00E017CD">
      <w:pPr>
        <w:spacing w:after="0"/>
        <w:rPr>
          <w:sz w:val="28"/>
        </w:rPr>
      </w:pPr>
    </w:p>
    <w:p w:rsidR="001E487B" w:rsidRDefault="001E487B" w:rsidP="00E017CD">
      <w:pPr>
        <w:spacing w:after="0"/>
        <w:rPr>
          <w:sz w:val="28"/>
        </w:rPr>
      </w:pPr>
    </w:p>
    <w:tbl>
      <w:tblPr>
        <w:tblStyle w:val="TableGrid"/>
        <w:tblW w:w="0" w:type="auto"/>
        <w:tblLook w:val="04A0" w:firstRow="1" w:lastRow="0" w:firstColumn="1" w:lastColumn="0" w:noHBand="0" w:noVBand="1"/>
      </w:tblPr>
      <w:tblGrid>
        <w:gridCol w:w="10790"/>
      </w:tblGrid>
      <w:tr w:rsidR="001E487B" w:rsidTr="001D5DBE">
        <w:tc>
          <w:tcPr>
            <w:tcW w:w="10790" w:type="dxa"/>
            <w:shd w:val="clear" w:color="auto" w:fill="D9D9D9" w:themeFill="background1" w:themeFillShade="D9"/>
          </w:tcPr>
          <w:p w:rsidR="001E487B" w:rsidRPr="001E487B" w:rsidRDefault="001E487B" w:rsidP="001D5DBE">
            <w:pPr>
              <w:rPr>
                <w:sz w:val="32"/>
              </w:rPr>
            </w:pPr>
            <w:r>
              <w:rPr>
                <w:sz w:val="32"/>
              </w:rPr>
              <w:t>Question #2</w:t>
            </w:r>
            <w:r w:rsidRPr="001E487B">
              <w:rPr>
                <w:sz w:val="32"/>
              </w:rPr>
              <w:t>: _______________________________</w:t>
            </w:r>
            <w:r>
              <w:rPr>
                <w:sz w:val="32"/>
              </w:rPr>
              <w:t>________________________</w:t>
            </w:r>
          </w:p>
        </w:tc>
      </w:tr>
      <w:tr w:rsidR="001E487B" w:rsidTr="001D5DBE">
        <w:tc>
          <w:tcPr>
            <w:tcW w:w="10790" w:type="dxa"/>
          </w:tcPr>
          <w:p w:rsidR="001E487B" w:rsidRPr="001E487B" w:rsidRDefault="001E487B" w:rsidP="001D5DBE">
            <w:pPr>
              <w:rPr>
                <w:sz w:val="32"/>
              </w:rPr>
            </w:pPr>
            <w:r w:rsidRPr="001E487B">
              <w:rPr>
                <w:sz w:val="32"/>
              </w:rPr>
              <w:t>Answer: ____________________________________________________________</w:t>
            </w:r>
            <w:r>
              <w:rPr>
                <w:sz w:val="32"/>
              </w:rPr>
              <w:t>______</w:t>
            </w:r>
          </w:p>
          <w:p w:rsidR="001E487B" w:rsidRDefault="001E487B" w:rsidP="001D5DBE">
            <w:pPr>
              <w:rPr>
                <w:sz w:val="32"/>
              </w:rPr>
            </w:pPr>
            <w:r w:rsidRPr="001E487B">
              <w:rPr>
                <w:sz w:val="32"/>
              </w:rPr>
              <w:t>__________________________________________</w:t>
            </w:r>
            <w:r>
              <w:rPr>
                <w:sz w:val="32"/>
              </w:rPr>
              <w:t>________________________</w:t>
            </w:r>
          </w:p>
          <w:p w:rsidR="001E487B" w:rsidRPr="001E487B" w:rsidRDefault="001E487B" w:rsidP="001D5DBE">
            <w:pPr>
              <w:rPr>
                <w:sz w:val="32"/>
              </w:rPr>
            </w:pPr>
          </w:p>
        </w:tc>
      </w:tr>
      <w:tr w:rsidR="001E487B" w:rsidTr="001D5DBE">
        <w:tc>
          <w:tcPr>
            <w:tcW w:w="10790" w:type="dxa"/>
          </w:tcPr>
          <w:p w:rsidR="001E487B" w:rsidRPr="001E487B" w:rsidRDefault="001E487B" w:rsidP="001D5DBE">
            <w:pPr>
              <w:rPr>
                <w:sz w:val="32"/>
              </w:rPr>
            </w:pPr>
            <w:r w:rsidRPr="001E487B">
              <w:rPr>
                <w:sz w:val="32"/>
              </w:rPr>
              <w:t xml:space="preserve">How do you know? </w:t>
            </w:r>
            <w:r w:rsidR="007D742E">
              <w:rPr>
                <w:sz w:val="32"/>
              </w:rPr>
              <w:t>“</w:t>
            </w:r>
            <w:r w:rsidRPr="001E487B">
              <w:rPr>
                <w:sz w:val="32"/>
              </w:rPr>
              <w:t xml:space="preserve">Go back! Go back! Go back </w:t>
            </w:r>
            <w:r w:rsidR="00AC4EF9">
              <w:rPr>
                <w:sz w:val="32"/>
              </w:rPr>
              <w:t>and find where it belongs</w:t>
            </w:r>
            <w:r w:rsidRPr="001E487B">
              <w:rPr>
                <w:sz w:val="32"/>
              </w:rPr>
              <w:t>!</w:t>
            </w:r>
            <w:r w:rsidR="007D742E">
              <w:rPr>
                <w:sz w:val="32"/>
              </w:rPr>
              <w:t>”</w:t>
            </w:r>
          </w:p>
          <w:p w:rsidR="001E487B" w:rsidRPr="001E487B" w:rsidRDefault="001E487B" w:rsidP="001D5DBE">
            <w:pPr>
              <w:rPr>
                <w:sz w:val="32"/>
              </w:rPr>
            </w:pPr>
            <w:r w:rsidRPr="001E487B">
              <w:rPr>
                <w:sz w:val="32"/>
              </w:rPr>
              <w:t>____________________________________________________________________________________________________________________________________________________________________________________________________________________________________________________</w:t>
            </w:r>
            <w:r>
              <w:rPr>
                <w:sz w:val="32"/>
              </w:rPr>
              <w:t>____________________</w:t>
            </w:r>
          </w:p>
          <w:p w:rsidR="001E487B" w:rsidRPr="001E487B" w:rsidRDefault="001E487B" w:rsidP="001D5DBE">
            <w:pPr>
              <w:rPr>
                <w:sz w:val="32"/>
              </w:rPr>
            </w:pPr>
          </w:p>
        </w:tc>
      </w:tr>
    </w:tbl>
    <w:p w:rsidR="003204D3" w:rsidRPr="001E487B" w:rsidRDefault="003204D3" w:rsidP="001E487B">
      <w:pPr>
        <w:spacing w:after="0"/>
        <w:rPr>
          <w:sz w:val="12"/>
        </w:rPr>
      </w:pPr>
    </w:p>
    <w:sectPr w:rsidR="003204D3" w:rsidRPr="001E487B" w:rsidSect="00E327B7">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DD6" w:rsidRDefault="00762DD6" w:rsidP="00C224AD">
      <w:pPr>
        <w:spacing w:after="0" w:line="240" w:lineRule="auto"/>
      </w:pPr>
      <w:r>
        <w:separator/>
      </w:r>
    </w:p>
  </w:endnote>
  <w:endnote w:type="continuationSeparator" w:id="0">
    <w:p w:rsidR="00762DD6" w:rsidRDefault="00762DD6" w:rsidP="00C2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73" w:rsidRDefault="00156710">
    <w:pPr>
      <w:pStyle w:val="Footer"/>
    </w:pPr>
    <w:r>
      <w:t xml:space="preserve">      CCSS ELA RI.</w:t>
    </w:r>
    <w:r w:rsidR="00F24895">
      <w:t>1</w:t>
    </w:r>
  </w:p>
  <w:tbl>
    <w:tblPr>
      <w:tblStyle w:val="TableGrid"/>
      <w:tblW w:w="8527" w:type="dxa"/>
      <w:tblInd w:w="1135" w:type="dxa"/>
      <w:tblLook w:val="04A0" w:firstRow="1" w:lastRow="0" w:firstColumn="1" w:lastColumn="0" w:noHBand="0" w:noVBand="1"/>
    </w:tblPr>
    <w:tblGrid>
      <w:gridCol w:w="2842"/>
      <w:gridCol w:w="2842"/>
      <w:gridCol w:w="2843"/>
    </w:tblGrid>
    <w:tr w:rsidR="00E017CD" w:rsidRPr="00C224AD" w:rsidTr="00E017CD">
      <w:trPr>
        <w:trHeight w:val="280"/>
      </w:trPr>
      <w:tc>
        <w:tcPr>
          <w:tcW w:w="2842" w:type="dxa"/>
          <w:shd w:val="clear" w:color="auto" w:fill="D9D9D9" w:themeFill="background1" w:themeFillShade="D9"/>
        </w:tcPr>
        <w:p w:rsidR="00E017CD" w:rsidRPr="004C3D2A" w:rsidRDefault="00E017CD" w:rsidP="00E017CD">
          <w:pPr>
            <w:pStyle w:val="Footer"/>
            <w:jc w:val="center"/>
            <w:rPr>
              <w:b/>
              <w:sz w:val="16"/>
            </w:rPr>
          </w:pPr>
          <w:r>
            <w:rPr>
              <w:b/>
              <w:sz w:val="16"/>
            </w:rPr>
            <w:t>3</w:t>
          </w:r>
        </w:p>
      </w:tc>
      <w:tc>
        <w:tcPr>
          <w:tcW w:w="2842" w:type="dxa"/>
          <w:shd w:val="clear" w:color="auto" w:fill="D9D9D9" w:themeFill="background1" w:themeFillShade="D9"/>
        </w:tcPr>
        <w:p w:rsidR="00E017CD" w:rsidRPr="004C3D2A" w:rsidRDefault="00E017CD" w:rsidP="00E017CD">
          <w:pPr>
            <w:pStyle w:val="Footer"/>
            <w:jc w:val="center"/>
            <w:rPr>
              <w:b/>
              <w:sz w:val="16"/>
            </w:rPr>
          </w:pPr>
          <w:r>
            <w:rPr>
              <w:b/>
              <w:sz w:val="16"/>
            </w:rPr>
            <w:t>4</w:t>
          </w:r>
        </w:p>
      </w:tc>
      <w:tc>
        <w:tcPr>
          <w:tcW w:w="2843" w:type="dxa"/>
          <w:shd w:val="clear" w:color="auto" w:fill="D9D9D9" w:themeFill="background1" w:themeFillShade="D9"/>
        </w:tcPr>
        <w:p w:rsidR="00E017CD" w:rsidRPr="004C3D2A" w:rsidRDefault="00E017CD" w:rsidP="00E017CD">
          <w:pPr>
            <w:pStyle w:val="Footer"/>
            <w:jc w:val="center"/>
            <w:rPr>
              <w:b/>
              <w:sz w:val="16"/>
            </w:rPr>
          </w:pPr>
          <w:r>
            <w:rPr>
              <w:b/>
              <w:sz w:val="16"/>
            </w:rPr>
            <w:t>5</w:t>
          </w:r>
        </w:p>
      </w:tc>
    </w:tr>
    <w:tr w:rsidR="00E017CD" w:rsidRPr="00C224AD" w:rsidTr="00E017CD">
      <w:trPr>
        <w:trHeight w:val="800"/>
      </w:trPr>
      <w:tc>
        <w:tcPr>
          <w:tcW w:w="2842" w:type="dxa"/>
        </w:tcPr>
        <w:p w:rsidR="00E017CD" w:rsidRPr="00B74F3B" w:rsidRDefault="00E017CD" w:rsidP="00E017CD">
          <w:pPr>
            <w:rPr>
              <w:sz w:val="18"/>
            </w:rPr>
          </w:pPr>
          <w:r w:rsidRPr="00B74F3B">
            <w:rPr>
              <w:sz w:val="18"/>
            </w:rPr>
            <w:t>Ask and answer questions to demonstrate understanding of a text, referring explicitly to the text as the basis for the answers.</w:t>
          </w:r>
        </w:p>
      </w:tc>
      <w:tc>
        <w:tcPr>
          <w:tcW w:w="2842" w:type="dxa"/>
        </w:tcPr>
        <w:p w:rsidR="00E017CD" w:rsidRPr="00B74F3B" w:rsidRDefault="00E017CD" w:rsidP="00E017CD">
          <w:pPr>
            <w:rPr>
              <w:sz w:val="18"/>
            </w:rPr>
          </w:pPr>
          <w:r w:rsidRPr="00B74F3B">
            <w:rPr>
              <w:sz w:val="18"/>
            </w:rPr>
            <w:t>Refer to details and examples in a text when explaining what the text says explicitly and when drawing inferences from the text.</w:t>
          </w:r>
        </w:p>
      </w:tc>
      <w:tc>
        <w:tcPr>
          <w:tcW w:w="2843" w:type="dxa"/>
        </w:tcPr>
        <w:p w:rsidR="00E017CD" w:rsidRPr="00B74F3B" w:rsidRDefault="00E017CD" w:rsidP="00E017CD">
          <w:pPr>
            <w:rPr>
              <w:sz w:val="18"/>
            </w:rPr>
          </w:pPr>
          <w:r w:rsidRPr="00B74F3B">
            <w:rPr>
              <w:sz w:val="18"/>
            </w:rPr>
            <w:t>Quote accurately from a text when explaining what the text says explicitly and when drawing inferences from the text.</w:t>
          </w:r>
        </w:p>
      </w:tc>
    </w:tr>
  </w:tbl>
  <w:p w:rsidR="00CE6B73" w:rsidRDefault="00CE6B73" w:rsidP="00074429">
    <w:pPr>
      <w:pStyle w:val="Footer"/>
      <w:tabs>
        <w:tab w:val="right" w:pos="10800"/>
      </w:tabs>
    </w:pPr>
    <w:r>
      <w:tab/>
    </w:r>
    <w:r>
      <w:tab/>
      <w:t xml:space="preserve">         </w:t>
    </w:r>
    <w:r w:rsidRPr="004439F9">
      <w:rPr>
        <w:sz w:val="20"/>
      </w:rPr>
      <w:t>Inspiremykids.com</w:t>
    </w:r>
    <w:r w:rsidR="00074429">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73" w:rsidRDefault="00CE6B73">
    <w:pPr>
      <w:pStyle w:val="Footer"/>
    </w:pPr>
    <w:r>
      <w:tab/>
    </w:r>
    <w:r>
      <w:tab/>
      <w:t xml:space="preserve">   </w:t>
    </w:r>
    <w:r w:rsidRPr="00A90113">
      <w:rPr>
        <w:sz w:val="20"/>
      </w:rPr>
      <w:t>Inspiremykids.com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DD6" w:rsidRDefault="00762DD6" w:rsidP="00C224AD">
      <w:pPr>
        <w:spacing w:after="0" w:line="240" w:lineRule="auto"/>
      </w:pPr>
      <w:r>
        <w:separator/>
      </w:r>
    </w:p>
  </w:footnote>
  <w:footnote w:type="continuationSeparator" w:id="0">
    <w:p w:rsidR="00762DD6" w:rsidRDefault="00762DD6" w:rsidP="00C22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7DF5"/>
    <w:multiLevelType w:val="hybridMultilevel"/>
    <w:tmpl w:val="D0980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8B2CED"/>
    <w:multiLevelType w:val="hybridMultilevel"/>
    <w:tmpl w:val="6CFA5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F3477E"/>
    <w:multiLevelType w:val="hybridMultilevel"/>
    <w:tmpl w:val="D17AB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6619CB"/>
    <w:multiLevelType w:val="hybridMultilevel"/>
    <w:tmpl w:val="7716E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533F3A"/>
    <w:multiLevelType w:val="hybridMultilevel"/>
    <w:tmpl w:val="FC18B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042710"/>
    <w:multiLevelType w:val="hybridMultilevel"/>
    <w:tmpl w:val="B3543506"/>
    <w:lvl w:ilvl="0" w:tplc="15DA9D1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C0A0D"/>
    <w:multiLevelType w:val="hybridMultilevel"/>
    <w:tmpl w:val="63AEA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BE46A5"/>
    <w:multiLevelType w:val="hybridMultilevel"/>
    <w:tmpl w:val="97CE3A04"/>
    <w:lvl w:ilvl="0" w:tplc="5FD265B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E07908"/>
    <w:multiLevelType w:val="hybridMultilevel"/>
    <w:tmpl w:val="E03C0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782F98"/>
    <w:multiLevelType w:val="hybridMultilevel"/>
    <w:tmpl w:val="09AC7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C876F6"/>
    <w:multiLevelType w:val="hybridMultilevel"/>
    <w:tmpl w:val="A7C2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7511F4"/>
    <w:multiLevelType w:val="hybridMultilevel"/>
    <w:tmpl w:val="99EA4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7A0F96"/>
    <w:multiLevelType w:val="hybridMultilevel"/>
    <w:tmpl w:val="49641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7C2105"/>
    <w:multiLevelType w:val="hybridMultilevel"/>
    <w:tmpl w:val="DFB6E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59E366A"/>
    <w:multiLevelType w:val="hybridMultilevel"/>
    <w:tmpl w:val="366C5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165EE6"/>
    <w:multiLevelType w:val="hybridMultilevel"/>
    <w:tmpl w:val="BFCC90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6">
    <w:nsid w:val="7D9871B4"/>
    <w:multiLevelType w:val="hybridMultilevel"/>
    <w:tmpl w:val="618E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536DBB"/>
    <w:multiLevelType w:val="hybridMultilevel"/>
    <w:tmpl w:val="C8DAE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7"/>
  </w:num>
  <w:num w:numId="4">
    <w:abstractNumId w:val="8"/>
  </w:num>
  <w:num w:numId="5">
    <w:abstractNumId w:val="9"/>
  </w:num>
  <w:num w:numId="6">
    <w:abstractNumId w:val="14"/>
  </w:num>
  <w:num w:numId="7">
    <w:abstractNumId w:val="3"/>
  </w:num>
  <w:num w:numId="8">
    <w:abstractNumId w:val="2"/>
  </w:num>
  <w:num w:numId="9">
    <w:abstractNumId w:val="11"/>
  </w:num>
  <w:num w:numId="10">
    <w:abstractNumId w:val="0"/>
  </w:num>
  <w:num w:numId="11">
    <w:abstractNumId w:val="4"/>
  </w:num>
  <w:num w:numId="12">
    <w:abstractNumId w:val="5"/>
  </w:num>
  <w:num w:numId="13">
    <w:abstractNumId w:val="7"/>
  </w:num>
  <w:num w:numId="14">
    <w:abstractNumId w:val="15"/>
  </w:num>
  <w:num w:numId="15">
    <w:abstractNumId w:val="6"/>
  </w:num>
  <w:num w:numId="16">
    <w:abstractNumId w:val="12"/>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AD"/>
    <w:rsid w:val="000631BB"/>
    <w:rsid w:val="00074429"/>
    <w:rsid w:val="000776BF"/>
    <w:rsid w:val="00087192"/>
    <w:rsid w:val="000C42F3"/>
    <w:rsid w:val="00112098"/>
    <w:rsid w:val="001340F6"/>
    <w:rsid w:val="00156710"/>
    <w:rsid w:val="00156936"/>
    <w:rsid w:val="0016035B"/>
    <w:rsid w:val="00176A11"/>
    <w:rsid w:val="00190632"/>
    <w:rsid w:val="00192C93"/>
    <w:rsid w:val="001A38E8"/>
    <w:rsid w:val="001E487B"/>
    <w:rsid w:val="001F68ED"/>
    <w:rsid w:val="00261C38"/>
    <w:rsid w:val="00280E14"/>
    <w:rsid w:val="00285817"/>
    <w:rsid w:val="00286DA6"/>
    <w:rsid w:val="002C3A97"/>
    <w:rsid w:val="0030320D"/>
    <w:rsid w:val="00307159"/>
    <w:rsid w:val="00316DA8"/>
    <w:rsid w:val="003204D3"/>
    <w:rsid w:val="00354852"/>
    <w:rsid w:val="00371383"/>
    <w:rsid w:val="003836D1"/>
    <w:rsid w:val="003E650B"/>
    <w:rsid w:val="003E6C3B"/>
    <w:rsid w:val="0040642B"/>
    <w:rsid w:val="004379D4"/>
    <w:rsid w:val="004439F9"/>
    <w:rsid w:val="004C3D2A"/>
    <w:rsid w:val="00545E32"/>
    <w:rsid w:val="00561D2A"/>
    <w:rsid w:val="00573143"/>
    <w:rsid w:val="005B18DB"/>
    <w:rsid w:val="005B1F76"/>
    <w:rsid w:val="005D58DD"/>
    <w:rsid w:val="005D6A24"/>
    <w:rsid w:val="00654BFF"/>
    <w:rsid w:val="00655E29"/>
    <w:rsid w:val="006672B7"/>
    <w:rsid w:val="00686D0F"/>
    <w:rsid w:val="0069286F"/>
    <w:rsid w:val="006A3A50"/>
    <w:rsid w:val="006D7223"/>
    <w:rsid w:val="006F5C7F"/>
    <w:rsid w:val="00724366"/>
    <w:rsid w:val="00731ECA"/>
    <w:rsid w:val="00742005"/>
    <w:rsid w:val="00760A11"/>
    <w:rsid w:val="00762DD6"/>
    <w:rsid w:val="00780533"/>
    <w:rsid w:val="007A6EC8"/>
    <w:rsid w:val="007D742E"/>
    <w:rsid w:val="007F1E34"/>
    <w:rsid w:val="00822506"/>
    <w:rsid w:val="008425DF"/>
    <w:rsid w:val="00843D4C"/>
    <w:rsid w:val="00864762"/>
    <w:rsid w:val="0087614C"/>
    <w:rsid w:val="0089142B"/>
    <w:rsid w:val="00894A47"/>
    <w:rsid w:val="008A13E9"/>
    <w:rsid w:val="00903BA3"/>
    <w:rsid w:val="00930469"/>
    <w:rsid w:val="009335CB"/>
    <w:rsid w:val="00970918"/>
    <w:rsid w:val="00971F35"/>
    <w:rsid w:val="009B09FA"/>
    <w:rsid w:val="009B72D1"/>
    <w:rsid w:val="00A00A9C"/>
    <w:rsid w:val="00A021A1"/>
    <w:rsid w:val="00A244D7"/>
    <w:rsid w:val="00A30DA6"/>
    <w:rsid w:val="00A46C5F"/>
    <w:rsid w:val="00A90113"/>
    <w:rsid w:val="00AC4EF9"/>
    <w:rsid w:val="00AD6EC0"/>
    <w:rsid w:val="00AE732F"/>
    <w:rsid w:val="00B34075"/>
    <w:rsid w:val="00B7130D"/>
    <w:rsid w:val="00B74F3B"/>
    <w:rsid w:val="00B957B5"/>
    <w:rsid w:val="00BA07F3"/>
    <w:rsid w:val="00BC5CD0"/>
    <w:rsid w:val="00C200B8"/>
    <w:rsid w:val="00C224AD"/>
    <w:rsid w:val="00C26A5D"/>
    <w:rsid w:val="00CB1FB9"/>
    <w:rsid w:val="00CE6B73"/>
    <w:rsid w:val="00D06B0D"/>
    <w:rsid w:val="00D61D0D"/>
    <w:rsid w:val="00DA631F"/>
    <w:rsid w:val="00E017CD"/>
    <w:rsid w:val="00E327B7"/>
    <w:rsid w:val="00E41CC6"/>
    <w:rsid w:val="00E46E9D"/>
    <w:rsid w:val="00E577E0"/>
    <w:rsid w:val="00E6180A"/>
    <w:rsid w:val="00E811D0"/>
    <w:rsid w:val="00EB625C"/>
    <w:rsid w:val="00EE2E0A"/>
    <w:rsid w:val="00EE7D0E"/>
    <w:rsid w:val="00F24895"/>
    <w:rsid w:val="00F35F12"/>
    <w:rsid w:val="00F43580"/>
    <w:rsid w:val="00F47560"/>
    <w:rsid w:val="00F756B7"/>
    <w:rsid w:val="00F7573F"/>
    <w:rsid w:val="00F764D3"/>
    <w:rsid w:val="00F92D50"/>
    <w:rsid w:val="00F97C49"/>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F09C60-0316-4419-AF3B-61A38EEB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2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713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AD"/>
  </w:style>
  <w:style w:type="paragraph" w:styleId="Footer">
    <w:name w:val="footer"/>
    <w:basedOn w:val="Normal"/>
    <w:link w:val="FooterChar"/>
    <w:uiPriority w:val="99"/>
    <w:unhideWhenUsed/>
    <w:rsid w:val="00C22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AD"/>
  </w:style>
  <w:style w:type="table" w:styleId="TableGrid">
    <w:name w:val="Table Grid"/>
    <w:basedOn w:val="TableNormal"/>
    <w:uiPriority w:val="39"/>
    <w:rsid w:val="00C22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EC0"/>
    <w:pPr>
      <w:ind w:left="720"/>
      <w:contextualSpacing/>
    </w:pPr>
  </w:style>
  <w:style w:type="character" w:styleId="Hyperlink">
    <w:name w:val="Hyperlink"/>
    <w:basedOn w:val="DefaultParagraphFont"/>
    <w:uiPriority w:val="99"/>
    <w:unhideWhenUsed/>
    <w:rsid w:val="00AD6EC0"/>
    <w:rPr>
      <w:color w:val="0563C1" w:themeColor="hyperlink"/>
      <w:u w:val="single"/>
    </w:rPr>
  </w:style>
  <w:style w:type="character" w:customStyle="1" w:styleId="Heading2Char">
    <w:name w:val="Heading 2 Char"/>
    <w:basedOn w:val="DefaultParagraphFont"/>
    <w:link w:val="Heading2"/>
    <w:uiPriority w:val="9"/>
    <w:rsid w:val="00B7130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021A1"/>
    <w:rPr>
      <w:color w:val="954F72" w:themeColor="followedHyperlink"/>
      <w:u w:val="single"/>
    </w:rPr>
  </w:style>
  <w:style w:type="paragraph" w:styleId="NormalWeb">
    <w:name w:val="Normal (Web)"/>
    <w:basedOn w:val="Normal"/>
    <w:uiPriority w:val="99"/>
    <w:semiHidden/>
    <w:unhideWhenUsed/>
    <w:rsid w:val="00A02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21A1"/>
  </w:style>
  <w:style w:type="character" w:styleId="Emphasis">
    <w:name w:val="Emphasis"/>
    <w:basedOn w:val="DefaultParagraphFont"/>
    <w:uiPriority w:val="20"/>
    <w:qFormat/>
    <w:rsid w:val="00A021A1"/>
    <w:rPr>
      <w:i/>
      <w:iCs/>
    </w:rPr>
  </w:style>
  <w:style w:type="character" w:customStyle="1" w:styleId="Heading1Char">
    <w:name w:val="Heading 1 Char"/>
    <w:basedOn w:val="DefaultParagraphFont"/>
    <w:link w:val="Heading1"/>
    <w:uiPriority w:val="9"/>
    <w:rsid w:val="003032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039980">
      <w:bodyDiv w:val="1"/>
      <w:marLeft w:val="0"/>
      <w:marRight w:val="0"/>
      <w:marTop w:val="0"/>
      <w:marBottom w:val="0"/>
      <w:divBdr>
        <w:top w:val="none" w:sz="0" w:space="0" w:color="auto"/>
        <w:left w:val="none" w:sz="0" w:space="0" w:color="auto"/>
        <w:bottom w:val="none" w:sz="0" w:space="0" w:color="auto"/>
        <w:right w:val="none" w:sz="0" w:space="0" w:color="auto"/>
      </w:divBdr>
      <w:divsChild>
        <w:div w:id="133955690">
          <w:marLeft w:val="0"/>
          <w:marRight w:val="0"/>
          <w:marTop w:val="0"/>
          <w:marBottom w:val="0"/>
          <w:divBdr>
            <w:top w:val="none" w:sz="0" w:space="0" w:color="auto"/>
            <w:left w:val="none" w:sz="0" w:space="0" w:color="auto"/>
            <w:bottom w:val="none" w:sz="0" w:space="0" w:color="auto"/>
            <w:right w:val="none" w:sz="0" w:space="0" w:color="auto"/>
          </w:divBdr>
          <w:divsChild>
            <w:div w:id="1009453534">
              <w:marLeft w:val="0"/>
              <w:marRight w:val="0"/>
              <w:marTop w:val="0"/>
              <w:marBottom w:val="0"/>
              <w:divBdr>
                <w:top w:val="none" w:sz="0" w:space="0" w:color="auto"/>
                <w:left w:val="none" w:sz="0" w:space="0" w:color="auto"/>
                <w:bottom w:val="none" w:sz="0" w:space="0" w:color="auto"/>
                <w:right w:val="none" w:sz="0" w:space="0" w:color="auto"/>
              </w:divBdr>
              <w:divsChild>
                <w:div w:id="17546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2638">
          <w:marLeft w:val="0"/>
          <w:marRight w:val="0"/>
          <w:marTop w:val="0"/>
          <w:marBottom w:val="0"/>
          <w:divBdr>
            <w:top w:val="none" w:sz="0" w:space="0" w:color="auto"/>
            <w:left w:val="none" w:sz="0" w:space="0" w:color="auto"/>
            <w:bottom w:val="none" w:sz="0" w:space="0" w:color="auto"/>
            <w:right w:val="none" w:sz="0" w:space="0" w:color="auto"/>
          </w:divBdr>
          <w:divsChild>
            <w:div w:id="1738626523">
              <w:marLeft w:val="0"/>
              <w:marRight w:val="0"/>
              <w:marTop w:val="0"/>
              <w:marBottom w:val="0"/>
              <w:divBdr>
                <w:top w:val="none" w:sz="0" w:space="0" w:color="auto"/>
                <w:left w:val="none" w:sz="0" w:space="0" w:color="auto"/>
                <w:bottom w:val="none" w:sz="0" w:space="0" w:color="auto"/>
                <w:right w:val="none" w:sz="0" w:space="0" w:color="auto"/>
              </w:divBdr>
              <w:divsChild>
                <w:div w:id="17061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7131">
      <w:bodyDiv w:val="1"/>
      <w:marLeft w:val="0"/>
      <w:marRight w:val="0"/>
      <w:marTop w:val="0"/>
      <w:marBottom w:val="0"/>
      <w:divBdr>
        <w:top w:val="none" w:sz="0" w:space="0" w:color="auto"/>
        <w:left w:val="none" w:sz="0" w:space="0" w:color="auto"/>
        <w:bottom w:val="none" w:sz="0" w:space="0" w:color="auto"/>
        <w:right w:val="none" w:sz="0" w:space="0" w:color="auto"/>
      </w:divBdr>
    </w:div>
    <w:div w:id="155373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zRRAgAjGT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y.gov/kids/know-the-facts/volca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AABA4-108F-4B1F-9FBC-BACE9BFE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Mike Stutman</cp:lastModifiedBy>
  <cp:revision>2</cp:revision>
  <dcterms:created xsi:type="dcterms:W3CDTF">2015-07-07T09:01:00Z</dcterms:created>
  <dcterms:modified xsi:type="dcterms:W3CDTF">2015-07-07T09:01:00Z</dcterms:modified>
</cp:coreProperties>
</file>